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3102"/>
        <w:gridCol w:w="3571"/>
        <w:gridCol w:w="2789"/>
      </w:tblGrid>
      <w:tr w:rsidR="00897D35" w:rsidRPr="003B028C" w:rsidTr="001E5C70">
        <w:trPr>
          <w:trHeight w:val="1281"/>
          <w:jc w:val="right"/>
        </w:trPr>
        <w:tc>
          <w:tcPr>
            <w:tcW w:w="3102" w:type="dxa"/>
          </w:tcPr>
          <w:p w:rsidR="00897D35" w:rsidRPr="003B028C" w:rsidRDefault="00897D35" w:rsidP="001E5C70">
            <w:pPr>
              <w:jc w:val="center"/>
              <w:rPr>
                <w:rFonts w:asciiTheme="minorHAnsi" w:hAnsiTheme="minorHAnsi" w:cstheme="minorHAnsi"/>
                <w:color w:val="0000FF"/>
                <w:sz w:val="22"/>
                <w:szCs w:val="22"/>
              </w:rPr>
            </w:pPr>
          </w:p>
          <w:p w:rsidR="00897D35" w:rsidRPr="003B028C" w:rsidRDefault="00897D35" w:rsidP="001E5C70">
            <w:pPr>
              <w:jc w:val="center"/>
              <w:rPr>
                <w:rFonts w:asciiTheme="minorHAnsi" w:hAnsiTheme="minorHAnsi" w:cstheme="minorHAnsi"/>
                <w:sz w:val="22"/>
                <w:szCs w:val="22"/>
              </w:rPr>
            </w:pPr>
          </w:p>
        </w:tc>
        <w:tc>
          <w:tcPr>
            <w:tcW w:w="3571" w:type="dxa"/>
          </w:tcPr>
          <w:p w:rsidR="00897D35" w:rsidRPr="003B028C" w:rsidRDefault="00897D35" w:rsidP="001E5C70">
            <w:pPr>
              <w:jc w:val="center"/>
              <w:rPr>
                <w:rFonts w:asciiTheme="minorHAnsi" w:hAnsiTheme="minorHAnsi" w:cstheme="minorHAnsi"/>
                <w:color w:val="0000FF"/>
                <w:sz w:val="22"/>
                <w:szCs w:val="22"/>
              </w:rPr>
            </w:pPr>
            <w:r w:rsidRPr="003B028C">
              <w:rPr>
                <w:rFonts w:asciiTheme="minorHAnsi" w:hAnsiTheme="minorHAnsi" w:cstheme="minorHAnsi"/>
                <w:noProof/>
                <w:color w:val="0000FF"/>
                <w:sz w:val="22"/>
                <w:szCs w:val="22"/>
              </w:rPr>
              <w:drawing>
                <wp:inline distT="0" distB="0" distL="0" distR="0" wp14:anchorId="0AE8B057" wp14:editId="1BC1B4A7">
                  <wp:extent cx="1371600" cy="800100"/>
                  <wp:effectExtent l="0" t="0" r="0" b="0"/>
                  <wp:docPr id="2" name="Image 2" descr="logo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ét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p>
          <w:p w:rsidR="00897D35" w:rsidRPr="003B028C" w:rsidRDefault="00897D35" w:rsidP="001E5C70">
            <w:pPr>
              <w:jc w:val="center"/>
              <w:rPr>
                <w:rFonts w:asciiTheme="minorHAnsi" w:hAnsiTheme="minorHAnsi" w:cstheme="minorHAnsi"/>
                <w:color w:val="0000FF"/>
                <w:sz w:val="22"/>
                <w:szCs w:val="22"/>
              </w:rPr>
            </w:pPr>
            <w:r w:rsidRPr="003B028C">
              <w:rPr>
                <w:rFonts w:asciiTheme="minorHAnsi" w:hAnsiTheme="minorHAnsi" w:cstheme="minorHAnsi"/>
                <w:b/>
                <w:bCs/>
                <w:smallCaps/>
                <w:sz w:val="22"/>
                <w:szCs w:val="22"/>
              </w:rPr>
              <w:t>PRÉFET DE […]</w:t>
            </w:r>
          </w:p>
        </w:tc>
        <w:tc>
          <w:tcPr>
            <w:tcW w:w="2789" w:type="dxa"/>
            <w:vAlign w:val="center"/>
          </w:tcPr>
          <w:p w:rsidR="00897D35" w:rsidRPr="003B028C" w:rsidRDefault="00897D35" w:rsidP="001E5C70">
            <w:pPr>
              <w:jc w:val="center"/>
              <w:rPr>
                <w:rFonts w:asciiTheme="minorHAnsi" w:hAnsiTheme="minorHAnsi" w:cstheme="minorHAnsi"/>
                <w:sz w:val="22"/>
                <w:szCs w:val="22"/>
              </w:rPr>
            </w:pPr>
          </w:p>
        </w:tc>
      </w:tr>
    </w:tbl>
    <w:p w:rsidR="00897D35" w:rsidRPr="003B028C" w:rsidRDefault="00897D35" w:rsidP="00897D35">
      <w:pPr>
        <w:rPr>
          <w:rFonts w:asciiTheme="minorHAnsi" w:hAnsiTheme="minorHAnsi" w:cstheme="minorHAnsi"/>
          <w:sz w:val="22"/>
          <w:szCs w:val="22"/>
        </w:rPr>
      </w:pPr>
    </w:p>
    <w:p w:rsidR="00897D35" w:rsidRPr="003B028C" w:rsidRDefault="00897D35" w:rsidP="00897D35">
      <w:pPr>
        <w:jc w:val="center"/>
        <w:rPr>
          <w:rFonts w:asciiTheme="minorHAnsi" w:hAnsiTheme="minorHAnsi" w:cstheme="minorHAnsi"/>
          <w:b/>
          <w:bCs/>
          <w:sz w:val="22"/>
          <w:szCs w:val="22"/>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897D35" w:rsidRPr="003B028C" w:rsidTr="00897D35">
        <w:trPr>
          <w:jc w:val="center"/>
        </w:trPr>
        <w:tc>
          <w:tcPr>
            <w:tcW w:w="10220" w:type="dxa"/>
          </w:tcPr>
          <w:p w:rsidR="00013F4A" w:rsidRPr="003B028C" w:rsidRDefault="00013F4A" w:rsidP="00897D35">
            <w:pPr>
              <w:jc w:val="center"/>
              <w:rPr>
                <w:rFonts w:asciiTheme="minorHAnsi" w:hAnsiTheme="minorHAnsi" w:cstheme="minorHAnsi"/>
                <w:b/>
                <w:bCs/>
                <w:sz w:val="22"/>
                <w:szCs w:val="22"/>
              </w:rPr>
            </w:pPr>
          </w:p>
          <w:p w:rsidR="00013F4A" w:rsidRPr="003B028C" w:rsidRDefault="00013F4A" w:rsidP="00897D35">
            <w:pPr>
              <w:jc w:val="center"/>
              <w:rPr>
                <w:rFonts w:asciiTheme="minorHAnsi" w:hAnsiTheme="minorHAnsi" w:cstheme="minorHAnsi"/>
                <w:b/>
                <w:bCs/>
                <w:sz w:val="22"/>
                <w:szCs w:val="22"/>
              </w:rPr>
            </w:pPr>
          </w:p>
          <w:p w:rsidR="0086788F" w:rsidRDefault="00897D35" w:rsidP="00897D35">
            <w:pPr>
              <w:jc w:val="center"/>
              <w:rPr>
                <w:rFonts w:asciiTheme="minorHAnsi" w:hAnsiTheme="minorHAnsi" w:cstheme="minorHAnsi"/>
                <w:b/>
                <w:bCs/>
                <w:sz w:val="22"/>
                <w:szCs w:val="22"/>
              </w:rPr>
            </w:pPr>
            <w:r w:rsidRPr="003B028C">
              <w:rPr>
                <w:rFonts w:asciiTheme="minorHAnsi" w:hAnsiTheme="minorHAnsi" w:cstheme="minorHAnsi"/>
                <w:b/>
                <w:bCs/>
                <w:sz w:val="22"/>
                <w:szCs w:val="22"/>
              </w:rPr>
              <w:t>Dossier de candidature Entreprise Adaptée</w:t>
            </w:r>
            <w:r w:rsidR="0086788F">
              <w:rPr>
                <w:rFonts w:asciiTheme="minorHAnsi" w:hAnsiTheme="minorHAnsi" w:cstheme="minorHAnsi"/>
                <w:b/>
                <w:bCs/>
                <w:sz w:val="22"/>
                <w:szCs w:val="22"/>
              </w:rPr>
              <w:t xml:space="preserve"> </w:t>
            </w:r>
          </w:p>
          <w:p w:rsidR="0086788F" w:rsidRDefault="0086788F" w:rsidP="00897D35">
            <w:pPr>
              <w:jc w:val="center"/>
              <w:rPr>
                <w:rFonts w:asciiTheme="minorHAnsi" w:hAnsiTheme="minorHAnsi" w:cstheme="minorHAnsi"/>
                <w:b/>
                <w:bCs/>
                <w:sz w:val="22"/>
                <w:szCs w:val="22"/>
              </w:rPr>
            </w:pPr>
          </w:p>
          <w:p w:rsidR="00897D35" w:rsidRPr="003B028C" w:rsidRDefault="0086788F" w:rsidP="00897D35">
            <w:pPr>
              <w:jc w:val="center"/>
              <w:rPr>
                <w:rFonts w:asciiTheme="minorHAnsi" w:hAnsiTheme="minorHAnsi" w:cstheme="minorHAnsi"/>
                <w:b/>
                <w:bCs/>
                <w:sz w:val="22"/>
                <w:szCs w:val="22"/>
              </w:rPr>
            </w:pPr>
            <w:r>
              <w:rPr>
                <w:rFonts w:asciiTheme="minorHAnsi" w:hAnsiTheme="minorHAnsi" w:cstheme="minorHAnsi"/>
                <w:b/>
                <w:bCs/>
                <w:sz w:val="22"/>
                <w:szCs w:val="22"/>
              </w:rPr>
              <w:t>Version simplifiée</w:t>
            </w:r>
            <w:r w:rsidR="00E91440">
              <w:rPr>
                <w:rFonts w:asciiTheme="minorHAnsi" w:hAnsiTheme="minorHAnsi" w:cstheme="minorHAnsi"/>
                <w:b/>
                <w:bCs/>
                <w:sz w:val="22"/>
                <w:szCs w:val="22"/>
              </w:rPr>
              <w:t xml:space="preserve"> </w:t>
            </w:r>
            <w:r>
              <w:rPr>
                <w:rFonts w:asciiTheme="minorHAnsi" w:hAnsiTheme="minorHAnsi" w:cstheme="minorHAnsi"/>
                <w:b/>
                <w:bCs/>
                <w:sz w:val="22"/>
                <w:szCs w:val="22"/>
              </w:rPr>
              <w:t>*</w:t>
            </w:r>
          </w:p>
          <w:p w:rsidR="00897D35" w:rsidRPr="003B028C" w:rsidRDefault="00897D35" w:rsidP="00897D35">
            <w:pPr>
              <w:jc w:val="center"/>
              <w:rPr>
                <w:rFonts w:asciiTheme="minorHAnsi" w:hAnsiTheme="minorHAnsi" w:cstheme="minorHAnsi"/>
                <w:b/>
                <w:bCs/>
                <w:sz w:val="22"/>
                <w:szCs w:val="22"/>
              </w:rPr>
            </w:pPr>
          </w:p>
          <w:p w:rsidR="00897D35" w:rsidRPr="003B028C" w:rsidRDefault="00897D35" w:rsidP="00897D35">
            <w:pPr>
              <w:jc w:val="center"/>
              <w:rPr>
                <w:rFonts w:asciiTheme="minorHAnsi" w:hAnsiTheme="minorHAnsi" w:cstheme="minorHAnsi"/>
                <w:b/>
                <w:sz w:val="22"/>
                <w:szCs w:val="22"/>
              </w:rPr>
            </w:pPr>
            <w:r w:rsidRPr="003B028C">
              <w:rPr>
                <w:rFonts w:asciiTheme="minorHAnsi" w:hAnsiTheme="minorHAnsi" w:cstheme="minorHAnsi"/>
                <w:b/>
                <w:bCs/>
                <w:sz w:val="22"/>
                <w:szCs w:val="22"/>
              </w:rPr>
              <w:t>Demande de conventionnement et de financement</w:t>
            </w:r>
          </w:p>
          <w:p w:rsidR="00897D35" w:rsidRPr="003B028C" w:rsidRDefault="00897D35" w:rsidP="001E5C70">
            <w:pPr>
              <w:jc w:val="center"/>
              <w:rPr>
                <w:rFonts w:asciiTheme="minorHAnsi" w:hAnsiTheme="minorHAnsi" w:cstheme="minorHAnsi"/>
                <w:b/>
                <w:bCs/>
                <w:sz w:val="22"/>
                <w:szCs w:val="22"/>
              </w:rPr>
            </w:pPr>
          </w:p>
          <w:p w:rsidR="00897D35" w:rsidRPr="003B028C" w:rsidRDefault="00631A5B" w:rsidP="001E5C70">
            <w:pPr>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Période : </w:t>
            </w:r>
            <w:r w:rsidR="00897D35" w:rsidRPr="003B028C">
              <w:rPr>
                <w:rFonts w:asciiTheme="minorHAnsi" w:hAnsiTheme="minorHAnsi" w:cstheme="minorHAnsi"/>
                <w:b/>
                <w:bCs/>
                <w:sz w:val="22"/>
                <w:szCs w:val="22"/>
              </w:rPr>
              <w:t xml:space="preserve">Année </w:t>
            </w:r>
            <w:r w:rsidRPr="003B028C">
              <w:rPr>
                <w:rFonts w:asciiTheme="minorHAnsi" w:hAnsiTheme="minorHAnsi" w:cstheme="minorHAnsi"/>
                <w:b/>
                <w:bCs/>
                <w:sz w:val="22"/>
                <w:szCs w:val="22"/>
              </w:rPr>
              <w:t>[N] – Année [N+4]</w:t>
            </w:r>
          </w:p>
          <w:p w:rsidR="00897D35" w:rsidRPr="003B028C" w:rsidRDefault="00897D35" w:rsidP="00013F4A">
            <w:pPr>
              <w:pStyle w:val="Retraitcorpsdetexte2"/>
              <w:ind w:left="0"/>
              <w:rPr>
                <w:rFonts w:asciiTheme="minorHAnsi" w:hAnsiTheme="minorHAnsi" w:cstheme="minorHAnsi"/>
                <w:sz w:val="22"/>
                <w:szCs w:val="22"/>
              </w:rPr>
            </w:pPr>
          </w:p>
        </w:tc>
      </w:tr>
    </w:tbl>
    <w:p w:rsidR="00897D35" w:rsidRPr="003B028C" w:rsidRDefault="00897D35" w:rsidP="00897D35">
      <w:pPr>
        <w:jc w:val="center"/>
        <w:rPr>
          <w:rFonts w:asciiTheme="minorHAnsi" w:hAnsiTheme="minorHAnsi" w:cstheme="minorHAnsi"/>
          <w:sz w:val="22"/>
          <w:szCs w:val="22"/>
        </w:rPr>
      </w:pPr>
    </w:p>
    <w:p w:rsidR="00897D35" w:rsidRPr="003B028C" w:rsidRDefault="00897D35" w:rsidP="00897D35">
      <w:pPr>
        <w:autoSpaceDE w:val="0"/>
        <w:autoSpaceDN w:val="0"/>
        <w:adjustRightInd w:val="0"/>
        <w:jc w:val="center"/>
        <w:rPr>
          <w:rFonts w:asciiTheme="minorHAnsi" w:hAnsiTheme="minorHAnsi" w:cstheme="minorHAnsi"/>
          <w:b/>
          <w:bCs/>
          <w:sz w:val="22"/>
          <w:szCs w:val="22"/>
        </w:rPr>
      </w:pPr>
      <w:r w:rsidRPr="003B028C">
        <w:rPr>
          <w:rFonts w:asciiTheme="minorHAnsi" w:hAnsiTheme="minorHAnsi" w:cstheme="minorHAnsi"/>
          <w:b/>
          <w:bCs/>
          <w:sz w:val="22"/>
          <w:szCs w:val="22"/>
        </w:rPr>
        <w:t>Dossier à retourner par courriel et/ou voie postale à</w:t>
      </w:r>
      <w:r w:rsidR="00013F4A" w:rsidRPr="003B028C">
        <w:rPr>
          <w:rFonts w:asciiTheme="minorHAnsi" w:hAnsiTheme="minorHAnsi" w:cstheme="minorHAnsi"/>
          <w:b/>
          <w:bCs/>
          <w:sz w:val="22"/>
          <w:szCs w:val="22"/>
        </w:rPr>
        <w:t> :</w:t>
      </w:r>
    </w:p>
    <w:p w:rsidR="00897D35" w:rsidRPr="003B028C" w:rsidRDefault="00897D35" w:rsidP="00897D35">
      <w:pPr>
        <w:tabs>
          <w:tab w:val="left" w:pos="2340"/>
        </w:tabs>
        <w:jc w:val="both"/>
        <w:rPr>
          <w:rFonts w:asciiTheme="minorHAnsi" w:hAnsiTheme="minorHAnsi" w:cstheme="minorHAnsi"/>
          <w:b/>
          <w:bCs/>
          <w:sz w:val="22"/>
          <w:szCs w:val="22"/>
        </w:rPr>
      </w:pPr>
      <w:r w:rsidRPr="003B028C">
        <w:rPr>
          <w:rFonts w:asciiTheme="minorHAnsi" w:hAnsiTheme="minorHAnsi" w:cstheme="minorHAnsi"/>
          <w:b/>
          <w:bCs/>
          <w:sz w:val="22"/>
          <w:szCs w:val="22"/>
        </w:rPr>
        <w:tab/>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897D35" w:rsidRPr="003B028C" w:rsidTr="00897D35">
        <w:trPr>
          <w:jc w:val="center"/>
        </w:trPr>
        <w:tc>
          <w:tcPr>
            <w:tcW w:w="10220" w:type="dxa"/>
          </w:tcPr>
          <w:p w:rsidR="00897D35" w:rsidRPr="003B028C" w:rsidRDefault="00897D35" w:rsidP="001E5C70">
            <w:pPr>
              <w:autoSpaceDE w:val="0"/>
              <w:autoSpaceDN w:val="0"/>
              <w:adjustRightInd w:val="0"/>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DIRECCTE </w:t>
            </w:r>
            <w:r w:rsidRPr="003B028C">
              <w:rPr>
                <w:rFonts w:asciiTheme="minorHAnsi" w:hAnsiTheme="minorHAnsi" w:cstheme="minorHAnsi"/>
                <w:b/>
                <w:bCs/>
                <w:color w:val="0000FF"/>
                <w:sz w:val="22"/>
                <w:szCs w:val="22"/>
              </w:rPr>
              <w:t>[préciser]</w:t>
            </w:r>
            <w:r w:rsidRPr="003B028C">
              <w:rPr>
                <w:rFonts w:asciiTheme="minorHAnsi" w:hAnsiTheme="minorHAnsi" w:cstheme="minorHAnsi"/>
                <w:b/>
                <w:bCs/>
                <w:sz w:val="22"/>
                <w:szCs w:val="22"/>
              </w:rPr>
              <w:t xml:space="preserve"> </w:t>
            </w:r>
          </w:p>
          <w:p w:rsidR="00897D35" w:rsidRPr="003B028C" w:rsidRDefault="00897D35" w:rsidP="001E5C70">
            <w:pPr>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Service instructeur </w:t>
            </w:r>
            <w:r w:rsidRPr="003B028C">
              <w:rPr>
                <w:rFonts w:asciiTheme="minorHAnsi" w:hAnsiTheme="minorHAnsi" w:cstheme="minorHAnsi"/>
                <w:b/>
                <w:bCs/>
                <w:color w:val="0000FF"/>
                <w:sz w:val="22"/>
                <w:szCs w:val="22"/>
              </w:rPr>
              <w:t>[préciser]</w:t>
            </w:r>
          </w:p>
          <w:p w:rsidR="00897D35" w:rsidRPr="003B028C" w:rsidRDefault="00897D35" w:rsidP="001E5C70">
            <w:pPr>
              <w:jc w:val="center"/>
              <w:rPr>
                <w:rFonts w:asciiTheme="minorHAnsi" w:hAnsiTheme="minorHAnsi" w:cstheme="minorHAnsi"/>
                <w:b/>
                <w:bCs/>
                <w:color w:val="0000FF"/>
                <w:sz w:val="22"/>
                <w:szCs w:val="22"/>
              </w:rPr>
            </w:pPr>
            <w:r w:rsidRPr="003B028C">
              <w:rPr>
                <w:rFonts w:asciiTheme="minorHAnsi" w:hAnsiTheme="minorHAnsi" w:cstheme="minorHAnsi"/>
                <w:b/>
                <w:bCs/>
                <w:sz w:val="22"/>
                <w:szCs w:val="22"/>
              </w:rPr>
              <w:t xml:space="preserve">Adresse postale :  </w:t>
            </w:r>
            <w:r w:rsidRPr="003B028C">
              <w:rPr>
                <w:rFonts w:asciiTheme="minorHAnsi" w:hAnsiTheme="minorHAnsi" w:cstheme="minorHAnsi"/>
                <w:b/>
                <w:bCs/>
                <w:color w:val="0000FF"/>
                <w:sz w:val="22"/>
                <w:szCs w:val="22"/>
              </w:rPr>
              <w:t>[préciser]</w:t>
            </w:r>
          </w:p>
          <w:p w:rsidR="00897D35" w:rsidRPr="003B028C" w:rsidRDefault="00897D35" w:rsidP="001E5C70">
            <w:pPr>
              <w:jc w:val="center"/>
              <w:rPr>
                <w:rFonts w:asciiTheme="minorHAnsi" w:hAnsiTheme="minorHAnsi" w:cstheme="minorHAnsi"/>
                <w:b/>
                <w:bCs/>
                <w:sz w:val="22"/>
                <w:szCs w:val="22"/>
              </w:rPr>
            </w:pPr>
            <w:r w:rsidRPr="003B028C">
              <w:rPr>
                <w:rFonts w:asciiTheme="minorHAnsi" w:hAnsiTheme="minorHAnsi" w:cstheme="minorHAnsi"/>
                <w:b/>
                <w:bCs/>
                <w:sz w:val="22"/>
                <w:szCs w:val="22"/>
              </w:rPr>
              <w:t>Courriel :   @direccte.gouv.fr</w:t>
            </w:r>
          </w:p>
          <w:p w:rsidR="00897D35" w:rsidRPr="003B028C" w:rsidRDefault="00897D35" w:rsidP="001E5C70">
            <w:pPr>
              <w:jc w:val="center"/>
              <w:rPr>
                <w:rFonts w:asciiTheme="minorHAnsi" w:hAnsiTheme="minorHAnsi" w:cstheme="minorHAnsi"/>
                <w:b/>
                <w:bCs/>
                <w:sz w:val="22"/>
                <w:szCs w:val="22"/>
              </w:rPr>
            </w:pPr>
          </w:p>
        </w:tc>
      </w:tr>
    </w:tbl>
    <w:p w:rsidR="00897D35" w:rsidRPr="003B028C" w:rsidRDefault="00897D35" w:rsidP="00897D35">
      <w:pPr>
        <w:jc w:val="center"/>
        <w:rPr>
          <w:rFonts w:asciiTheme="minorHAnsi" w:hAnsiTheme="minorHAnsi" w:cstheme="minorHAnsi"/>
          <w:b/>
          <w:bCs/>
          <w:sz w:val="22"/>
          <w:szCs w:val="22"/>
        </w:rPr>
      </w:pPr>
    </w:p>
    <w:p w:rsidR="00897D35" w:rsidRPr="003B028C" w:rsidRDefault="00897D35" w:rsidP="00897D35">
      <w:pPr>
        <w:jc w:val="both"/>
        <w:rPr>
          <w:rFonts w:asciiTheme="minorHAnsi" w:hAnsiTheme="minorHAnsi" w:cstheme="minorHAnsi"/>
          <w:b/>
          <w:bCs/>
          <w:sz w:val="22"/>
          <w:szCs w:val="22"/>
        </w:rPr>
      </w:pPr>
    </w:p>
    <w:p w:rsidR="00897D35" w:rsidRPr="003B028C" w:rsidRDefault="00897D35" w:rsidP="00897D35">
      <w:pPr>
        <w:tabs>
          <w:tab w:val="left" w:pos="2340"/>
        </w:tabs>
        <w:jc w:val="both"/>
        <w:rPr>
          <w:rFonts w:asciiTheme="minorHAnsi" w:hAnsiTheme="minorHAnsi" w:cstheme="minorHAnsi"/>
          <w:b/>
          <w:bCs/>
          <w:sz w:val="22"/>
          <w:szCs w:val="22"/>
        </w:rPr>
      </w:pPr>
      <w:r w:rsidRPr="003B028C">
        <w:rPr>
          <w:rFonts w:asciiTheme="minorHAnsi" w:hAnsiTheme="minorHAnsi" w:cstheme="minorHAnsi"/>
          <w:b/>
          <w:bCs/>
          <w:sz w:val="22"/>
          <w:szCs w:val="22"/>
        </w:rPr>
        <w:tab/>
      </w: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5381"/>
        <w:gridCol w:w="5381"/>
      </w:tblGrid>
      <w:tr w:rsidR="0083780B" w:rsidRPr="003B028C" w:rsidTr="0083780B">
        <w:tc>
          <w:tcPr>
            <w:tcW w:w="5381" w:type="dxa"/>
          </w:tcPr>
          <w:p w:rsidR="0083780B" w:rsidRPr="003B028C" w:rsidRDefault="0083780B" w:rsidP="00897D35">
            <w:pPr>
              <w:tabs>
                <w:tab w:val="left" w:pos="2340"/>
              </w:tabs>
              <w:jc w:val="both"/>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Identification du représentant légal de </w:t>
            </w:r>
            <w:r w:rsidR="004B7F3A" w:rsidRPr="003B028C">
              <w:rPr>
                <w:rFonts w:asciiTheme="minorHAnsi" w:eastAsiaTheme="minorHAnsi" w:hAnsiTheme="minorHAnsi" w:cstheme="minorHAnsi"/>
                <w:b/>
                <w:bCs/>
                <w:sz w:val="22"/>
                <w:szCs w:val="22"/>
                <w:lang w:eastAsia="en-US"/>
              </w:rPr>
              <w:t xml:space="preserve">l’organisme signataire </w:t>
            </w:r>
            <w:r w:rsidRPr="003B028C">
              <w:rPr>
                <w:rFonts w:asciiTheme="minorHAnsi" w:eastAsiaTheme="minorHAnsi" w:hAnsiTheme="minorHAnsi" w:cstheme="minorHAnsi"/>
                <w:b/>
                <w:bCs/>
                <w:sz w:val="22"/>
                <w:szCs w:val="22"/>
                <w:lang w:eastAsia="en-US"/>
              </w:rPr>
              <w:t>:</w:t>
            </w:r>
          </w:p>
          <w:p w:rsidR="0083780B" w:rsidRPr="003B028C" w:rsidRDefault="0083780B" w:rsidP="00897D35">
            <w:pPr>
              <w:tabs>
                <w:tab w:val="left" w:pos="2340"/>
              </w:tabs>
              <w:jc w:val="both"/>
              <w:rPr>
                <w:rFonts w:asciiTheme="minorHAnsi" w:eastAsiaTheme="minorHAnsi" w:hAnsiTheme="minorHAnsi" w:cstheme="minorHAnsi"/>
                <w:b/>
                <w:bCs/>
                <w:sz w:val="22"/>
                <w:szCs w:val="22"/>
                <w:lang w:eastAsia="en-US"/>
              </w:rPr>
            </w:pP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Prénom : ……….</w:t>
            </w: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Nom : …………….</w:t>
            </w: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Fonction : </w:t>
            </w: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Courriel : </w:t>
            </w:r>
          </w:p>
          <w:p w:rsidR="0083780B"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lastRenderedPageBreak/>
              <w:t>Adresse :</w:t>
            </w:r>
          </w:p>
        </w:tc>
        <w:tc>
          <w:tcPr>
            <w:tcW w:w="5381" w:type="dxa"/>
          </w:tcPr>
          <w:p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lastRenderedPageBreak/>
              <w:t>Identification de la personne chargée du dossier de candidature :</w:t>
            </w:r>
          </w:p>
          <w:p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p>
          <w:p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Prénom</w:t>
            </w:r>
            <w:r w:rsidR="004B7F3A" w:rsidRPr="003B028C">
              <w:rPr>
                <w:rFonts w:asciiTheme="minorHAnsi" w:eastAsiaTheme="minorHAnsi" w:hAnsiTheme="minorHAnsi" w:cstheme="minorHAnsi"/>
                <w:b/>
                <w:bCs/>
                <w:sz w:val="22"/>
                <w:szCs w:val="22"/>
                <w:lang w:eastAsia="en-US"/>
              </w:rPr>
              <w:t xml:space="preserve"> : </w:t>
            </w:r>
            <w:r w:rsidRPr="003B028C">
              <w:rPr>
                <w:rFonts w:asciiTheme="minorHAnsi" w:eastAsiaTheme="minorHAnsi" w:hAnsiTheme="minorHAnsi" w:cstheme="minorHAnsi"/>
                <w:b/>
                <w:bCs/>
                <w:sz w:val="22"/>
                <w:szCs w:val="22"/>
                <w:lang w:eastAsia="en-US"/>
              </w:rPr>
              <w:t>……….</w:t>
            </w:r>
          </w:p>
          <w:p w:rsidR="0083780B"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Nom :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Fonction :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Courriel :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lastRenderedPageBreak/>
              <w:t>Adresse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p>
        </w:tc>
      </w:tr>
    </w:tbl>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97D35" w:rsidRPr="003B028C" w:rsidRDefault="00897D35" w:rsidP="00897D35">
      <w:pPr>
        <w:tabs>
          <w:tab w:val="left" w:pos="2340"/>
        </w:tabs>
        <w:jc w:val="both"/>
        <w:rPr>
          <w:rFonts w:asciiTheme="minorHAnsi" w:hAnsiTheme="minorHAnsi" w:cstheme="minorHAnsi"/>
          <w:b/>
          <w:bCs/>
          <w:sz w:val="22"/>
          <w:szCs w:val="22"/>
        </w:rPr>
      </w:pPr>
    </w:p>
    <w:p w:rsidR="00897D35" w:rsidRPr="003B028C" w:rsidRDefault="00897D35" w:rsidP="00897D35">
      <w:pPr>
        <w:tabs>
          <w:tab w:val="left" w:pos="2340"/>
        </w:tabs>
        <w:jc w:val="both"/>
        <w:rPr>
          <w:rFonts w:asciiTheme="minorHAnsi" w:hAnsiTheme="minorHAnsi" w:cstheme="minorHAnsi"/>
          <w:b/>
          <w:bCs/>
          <w:sz w:val="22"/>
          <w:szCs w:val="22"/>
        </w:rPr>
      </w:pPr>
      <w:r w:rsidRPr="003B028C">
        <w:rPr>
          <w:rFonts w:asciiTheme="minorHAnsi" w:hAnsiTheme="minorHAnsi" w:cstheme="minorHAnsi"/>
          <w:b/>
          <w:bCs/>
          <w:sz w:val="22"/>
          <w:szCs w:val="22"/>
        </w:rPr>
        <w:tab/>
      </w:r>
    </w:p>
    <w:p w:rsidR="00897D35" w:rsidRPr="003B028C" w:rsidRDefault="00897D35" w:rsidP="00897D35">
      <w:pPr>
        <w:jc w:val="both"/>
        <w:rPr>
          <w:rFonts w:asciiTheme="minorHAnsi" w:hAnsiTheme="minorHAnsi" w:cstheme="minorHAnsi"/>
          <w:sz w:val="22"/>
          <w:szCs w:val="22"/>
        </w:rPr>
      </w:pPr>
    </w:p>
    <w:p w:rsidR="00897D35" w:rsidRPr="003B028C" w:rsidRDefault="0086788F" w:rsidP="00897D35">
      <w:pPr>
        <w:jc w:val="center"/>
        <w:rPr>
          <w:rFonts w:asciiTheme="minorHAnsi" w:hAnsiTheme="minorHAnsi" w:cstheme="minorHAnsi"/>
          <w:b/>
          <w:bCs/>
          <w:color w:val="4472C4" w:themeColor="accent5"/>
          <w:sz w:val="22"/>
          <w:szCs w:val="22"/>
          <w:u w:val="single"/>
        </w:rPr>
      </w:pPr>
      <w:r>
        <w:rPr>
          <w:rFonts w:asciiTheme="minorHAnsi" w:hAnsiTheme="minorHAnsi" w:cstheme="minorHAnsi"/>
          <w:b/>
          <w:bCs/>
          <w:color w:val="4472C4" w:themeColor="accent5"/>
          <w:sz w:val="22"/>
          <w:szCs w:val="22"/>
          <w:u w:val="single"/>
        </w:rPr>
        <w:t xml:space="preserve">* version simplifiée correspondant à une procédure transitoire mise en œuvre </w:t>
      </w:r>
      <w:r w:rsidR="00E91440">
        <w:rPr>
          <w:rFonts w:asciiTheme="minorHAnsi" w:hAnsiTheme="minorHAnsi" w:cstheme="minorHAnsi"/>
          <w:b/>
          <w:bCs/>
          <w:color w:val="4472C4" w:themeColor="accent5"/>
          <w:sz w:val="22"/>
          <w:szCs w:val="22"/>
          <w:u w:val="single"/>
        </w:rPr>
        <w:t xml:space="preserve">exclusivement </w:t>
      </w:r>
      <w:r>
        <w:rPr>
          <w:rFonts w:asciiTheme="minorHAnsi" w:hAnsiTheme="minorHAnsi" w:cstheme="minorHAnsi"/>
          <w:b/>
          <w:bCs/>
          <w:color w:val="4472C4" w:themeColor="accent5"/>
          <w:sz w:val="22"/>
          <w:szCs w:val="22"/>
          <w:u w:val="single"/>
        </w:rPr>
        <w:t>en mars - avril 2019</w:t>
      </w:r>
      <w:r w:rsidR="00E91440">
        <w:rPr>
          <w:rFonts w:asciiTheme="minorHAnsi" w:hAnsiTheme="minorHAnsi" w:cstheme="minorHAnsi"/>
          <w:b/>
          <w:bCs/>
          <w:color w:val="4472C4" w:themeColor="accent5"/>
          <w:sz w:val="22"/>
          <w:szCs w:val="22"/>
          <w:u w:val="single"/>
        </w:rPr>
        <w:t xml:space="preserve"> </w:t>
      </w:r>
    </w:p>
    <w:p w:rsidR="002703C9" w:rsidRPr="003B028C" w:rsidRDefault="002703C9">
      <w:pPr>
        <w:rPr>
          <w:rFonts w:asciiTheme="minorHAnsi" w:hAnsiTheme="minorHAnsi" w:cstheme="minorHAnsi"/>
          <w:sz w:val="22"/>
          <w:szCs w:val="22"/>
        </w:rPr>
      </w:pPr>
    </w:p>
    <w:p w:rsidR="00897D35" w:rsidRPr="003B028C" w:rsidRDefault="00897D35" w:rsidP="00E40AC3">
      <w:pPr>
        <w:tabs>
          <w:tab w:val="left" w:pos="5205"/>
        </w:tabs>
        <w:jc w:val="center"/>
        <w:rPr>
          <w:rFonts w:asciiTheme="minorHAnsi" w:hAnsiTheme="minorHAnsi" w:cstheme="minorHAnsi"/>
          <w:b/>
          <w:smallCaps/>
          <w:sz w:val="22"/>
          <w:szCs w:val="22"/>
        </w:rPr>
      </w:pPr>
      <w:r w:rsidRPr="003B028C">
        <w:rPr>
          <w:rFonts w:asciiTheme="minorHAnsi" w:hAnsiTheme="minorHAnsi" w:cstheme="minorHAnsi"/>
          <w:b/>
          <w:smallCaps/>
          <w:sz w:val="22"/>
          <w:szCs w:val="22"/>
          <w:bdr w:val="single" w:sz="4" w:space="0" w:color="auto" w:frame="1"/>
        </w:rPr>
        <w:t>composantes du dossier</w:t>
      </w:r>
    </w:p>
    <w:p w:rsidR="00897D35" w:rsidRPr="003B028C" w:rsidRDefault="00897D35" w:rsidP="00897D35">
      <w:pPr>
        <w:jc w:val="both"/>
        <w:rPr>
          <w:rFonts w:asciiTheme="minorHAnsi" w:hAnsiTheme="minorHAnsi" w:cstheme="minorHAnsi"/>
          <w:sz w:val="22"/>
          <w:szCs w:val="22"/>
        </w:rPr>
      </w:pPr>
    </w:p>
    <w:p w:rsidR="00897D35" w:rsidRPr="003B028C" w:rsidRDefault="00897D35" w:rsidP="00897D35">
      <w:pPr>
        <w:jc w:val="both"/>
        <w:rPr>
          <w:rFonts w:asciiTheme="minorHAnsi" w:hAnsiTheme="minorHAnsi" w:cstheme="minorHAnsi"/>
          <w:sz w:val="22"/>
          <w:szCs w:val="22"/>
        </w:rPr>
      </w:pPr>
      <w:r w:rsidRPr="003B028C">
        <w:rPr>
          <w:rFonts w:asciiTheme="minorHAnsi" w:hAnsiTheme="minorHAnsi" w:cstheme="minorHAnsi"/>
          <w:sz w:val="22"/>
          <w:szCs w:val="22"/>
        </w:rPr>
        <w:t xml:space="preserve">Pour être recevable, le dossier de candidature à l’agrément entreprise adaptée doit comprendre les éléments juridiques, économiques et financiers relatifs à l’identification de la structure : </w:t>
      </w:r>
    </w:p>
    <w:p w:rsidR="00897D35" w:rsidRPr="00943491" w:rsidRDefault="00897D35" w:rsidP="00897D35">
      <w:pPr>
        <w:jc w:val="both"/>
        <w:rPr>
          <w:rFonts w:asciiTheme="minorHAnsi" w:hAnsiTheme="minorHAnsi" w:cstheme="minorHAnsi"/>
          <w:sz w:val="16"/>
          <w:szCs w:val="22"/>
        </w:rPr>
      </w:pPr>
    </w:p>
    <w:p w:rsidR="00897D35" w:rsidRPr="003B028C" w:rsidRDefault="00897D35" w:rsidP="00897D35">
      <w:pPr>
        <w:ind w:left="709"/>
        <w:jc w:val="both"/>
        <w:rPr>
          <w:rFonts w:asciiTheme="minorHAnsi" w:hAnsiTheme="minorHAnsi" w:cstheme="minorHAnsi"/>
          <w:sz w:val="22"/>
          <w:szCs w:val="22"/>
        </w:rPr>
      </w:pPr>
      <w:r w:rsidRPr="003B028C">
        <w:rPr>
          <w:rFonts w:asciiTheme="minorHAnsi" w:hAnsiTheme="minorHAnsi" w:cstheme="minorHAnsi"/>
          <w:sz w:val="22"/>
          <w:szCs w:val="22"/>
        </w:rPr>
        <w:t xml:space="preserve">- </w:t>
      </w:r>
      <w:r w:rsidRPr="003B028C">
        <w:rPr>
          <w:rFonts w:asciiTheme="minorHAnsi" w:hAnsiTheme="minorHAnsi" w:cstheme="minorHAnsi"/>
          <w:b/>
          <w:sz w:val="22"/>
          <w:szCs w:val="22"/>
        </w:rPr>
        <w:t xml:space="preserve">la fiche d’identité </w:t>
      </w:r>
      <w:r w:rsidR="00026F3E" w:rsidRPr="003B028C">
        <w:rPr>
          <w:rFonts w:asciiTheme="minorHAnsi" w:hAnsiTheme="minorHAnsi" w:cstheme="minorHAnsi"/>
          <w:b/>
          <w:sz w:val="22"/>
          <w:szCs w:val="22"/>
        </w:rPr>
        <w:t>de l’entreprise adaptée</w:t>
      </w:r>
      <w:r w:rsidRPr="003B028C">
        <w:rPr>
          <w:rFonts w:asciiTheme="minorHAnsi" w:hAnsiTheme="minorHAnsi" w:cstheme="minorHAnsi"/>
          <w:b/>
          <w:sz w:val="22"/>
          <w:szCs w:val="22"/>
        </w:rPr>
        <w:t> (</w:t>
      </w:r>
      <w:r w:rsidR="000D6970" w:rsidRPr="003B028C">
        <w:rPr>
          <w:rFonts w:asciiTheme="minorHAnsi" w:hAnsiTheme="minorHAnsi" w:cstheme="minorHAnsi"/>
          <w:b/>
          <w:sz w:val="22"/>
          <w:szCs w:val="22"/>
        </w:rPr>
        <w:t xml:space="preserve">partie </w:t>
      </w:r>
      <w:r w:rsidRPr="003B028C">
        <w:rPr>
          <w:rFonts w:asciiTheme="minorHAnsi" w:hAnsiTheme="minorHAnsi" w:cstheme="minorHAnsi"/>
          <w:b/>
          <w:sz w:val="22"/>
          <w:szCs w:val="22"/>
        </w:rPr>
        <w:t>1)</w:t>
      </w:r>
      <w:r w:rsidRPr="003B028C">
        <w:rPr>
          <w:rFonts w:asciiTheme="minorHAnsi" w:hAnsiTheme="minorHAnsi" w:cstheme="minorHAnsi"/>
          <w:sz w:val="22"/>
          <w:szCs w:val="22"/>
        </w:rPr>
        <w:t xml:space="preserve"> doit indiquer le statut juridique de </w:t>
      </w:r>
      <w:r w:rsidR="00026F3E" w:rsidRPr="003B028C">
        <w:rPr>
          <w:rFonts w:asciiTheme="minorHAnsi" w:hAnsiTheme="minorHAnsi" w:cstheme="minorHAnsi"/>
          <w:sz w:val="22"/>
          <w:szCs w:val="22"/>
        </w:rPr>
        <w:t>l’organisme signataire</w:t>
      </w:r>
      <w:r w:rsidRPr="003B028C">
        <w:rPr>
          <w:rFonts w:asciiTheme="minorHAnsi" w:hAnsiTheme="minorHAnsi" w:cstheme="minorHAnsi"/>
          <w:sz w:val="22"/>
          <w:szCs w:val="22"/>
        </w:rPr>
        <w:t xml:space="preserve">, la </w:t>
      </w:r>
      <w:r w:rsidR="00026F3E" w:rsidRPr="003B028C">
        <w:rPr>
          <w:rFonts w:asciiTheme="minorHAnsi" w:hAnsiTheme="minorHAnsi" w:cstheme="minorHAnsi"/>
          <w:sz w:val="22"/>
          <w:szCs w:val="22"/>
        </w:rPr>
        <w:t>liste du ou des établissements qui sont couverts par la demande</w:t>
      </w: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 xml:space="preserve">leur localisation géographique, </w:t>
      </w:r>
      <w:r w:rsidRPr="003B028C">
        <w:rPr>
          <w:rFonts w:asciiTheme="minorHAnsi" w:hAnsiTheme="minorHAnsi" w:cstheme="minorHAnsi"/>
          <w:sz w:val="22"/>
          <w:szCs w:val="22"/>
        </w:rPr>
        <w:t>le</w:t>
      </w:r>
      <w:r w:rsidR="00026F3E" w:rsidRPr="003B028C">
        <w:rPr>
          <w:rFonts w:asciiTheme="minorHAnsi" w:hAnsiTheme="minorHAnsi" w:cstheme="minorHAnsi"/>
          <w:sz w:val="22"/>
          <w:szCs w:val="22"/>
        </w:rPr>
        <w:t xml:space="preserve"> descriptif de leurs </w:t>
      </w:r>
      <w:r w:rsidRPr="003B028C">
        <w:rPr>
          <w:rFonts w:asciiTheme="minorHAnsi" w:hAnsiTheme="minorHAnsi" w:cstheme="minorHAnsi"/>
          <w:sz w:val="22"/>
          <w:szCs w:val="22"/>
        </w:rPr>
        <w:t>activité</w:t>
      </w:r>
      <w:r w:rsidR="00026F3E" w:rsidRPr="003B028C">
        <w:rPr>
          <w:rFonts w:asciiTheme="minorHAnsi" w:hAnsiTheme="minorHAnsi" w:cstheme="minorHAnsi"/>
          <w:sz w:val="22"/>
          <w:szCs w:val="22"/>
        </w:rPr>
        <w:t>s</w:t>
      </w: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principales et secondaires l’effectif de chaque établissement</w:t>
      </w:r>
      <w:r w:rsidR="00E01E05" w:rsidRPr="003B028C">
        <w:rPr>
          <w:rFonts w:asciiTheme="minorHAnsi" w:hAnsiTheme="minorHAnsi" w:cstheme="minorHAnsi"/>
          <w:sz w:val="22"/>
          <w:szCs w:val="22"/>
        </w:rPr>
        <w:t>.</w:t>
      </w:r>
    </w:p>
    <w:p w:rsidR="00215C4C" w:rsidRPr="00943491" w:rsidRDefault="00215C4C" w:rsidP="00897D35">
      <w:pPr>
        <w:ind w:left="709"/>
        <w:jc w:val="both"/>
        <w:rPr>
          <w:rFonts w:asciiTheme="minorHAnsi" w:hAnsiTheme="minorHAnsi" w:cstheme="minorHAnsi"/>
          <w:sz w:val="16"/>
          <w:szCs w:val="16"/>
        </w:rPr>
      </w:pPr>
    </w:p>
    <w:p w:rsidR="00897D35" w:rsidRPr="003B028C" w:rsidRDefault="00897D35" w:rsidP="006A2753">
      <w:pPr>
        <w:pStyle w:val="Paragraphedeliste"/>
        <w:numPr>
          <w:ilvl w:val="0"/>
          <w:numId w:val="4"/>
        </w:numPr>
        <w:ind w:left="1701" w:firstLine="0"/>
        <w:jc w:val="both"/>
        <w:rPr>
          <w:rFonts w:asciiTheme="minorHAnsi" w:hAnsiTheme="minorHAnsi" w:cstheme="minorHAnsi"/>
          <w:sz w:val="22"/>
          <w:szCs w:val="22"/>
        </w:rPr>
      </w:pP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le projet économique et social de l’organisme en faveur du développement de l’emploi des travailleurs handicapés dans le territoire </w:t>
      </w:r>
      <w:r w:rsidR="0086788F" w:rsidRPr="0086788F">
        <w:rPr>
          <w:rFonts w:asciiTheme="minorHAnsi" w:hAnsiTheme="minorHAnsi" w:cstheme="minorHAnsi"/>
          <w:sz w:val="22"/>
          <w:szCs w:val="22"/>
        </w:rPr>
        <w:t>(</w:t>
      </w:r>
      <w:r w:rsidR="0086788F" w:rsidRPr="00E1206E">
        <w:rPr>
          <w:rFonts w:asciiTheme="minorHAnsi" w:hAnsiTheme="minorHAnsi" w:cstheme="minorHAnsi"/>
          <w:b/>
          <w:sz w:val="22"/>
          <w:szCs w:val="22"/>
        </w:rPr>
        <w:t>partie 2</w:t>
      </w:r>
      <w:r w:rsidR="0086788F" w:rsidRPr="0086788F">
        <w:rPr>
          <w:rFonts w:asciiTheme="minorHAnsi" w:hAnsiTheme="minorHAnsi" w:cstheme="minorHAnsi"/>
          <w:sz w:val="22"/>
          <w:szCs w:val="22"/>
        </w:rPr>
        <w:t>)</w:t>
      </w:r>
      <w:r w:rsidRPr="003B028C">
        <w:rPr>
          <w:rFonts w:asciiTheme="minorHAnsi" w:hAnsiTheme="minorHAnsi" w:cstheme="minorHAnsi"/>
          <w:sz w:val="22"/>
          <w:szCs w:val="22"/>
        </w:rPr>
        <w:t xml:space="preserve"> </w:t>
      </w:r>
    </w:p>
    <w:p w:rsidR="0086788F" w:rsidRPr="0086788F" w:rsidRDefault="0086788F" w:rsidP="0086788F">
      <w:pPr>
        <w:ind w:left="708"/>
        <w:jc w:val="both"/>
        <w:rPr>
          <w:rFonts w:asciiTheme="minorHAnsi" w:hAnsiTheme="minorHAnsi" w:cstheme="minorHAnsi"/>
          <w:sz w:val="22"/>
          <w:szCs w:val="22"/>
        </w:rPr>
      </w:pPr>
      <w:r w:rsidRPr="0086788F">
        <w:rPr>
          <w:rFonts w:asciiTheme="minorHAnsi" w:hAnsiTheme="minorHAnsi" w:cstheme="minorHAnsi"/>
          <w:sz w:val="22"/>
          <w:szCs w:val="22"/>
        </w:rPr>
        <w:t>- l</w:t>
      </w:r>
      <w:r>
        <w:rPr>
          <w:rFonts w:asciiTheme="minorHAnsi" w:hAnsiTheme="minorHAnsi" w:cstheme="minorHAnsi"/>
          <w:sz w:val="22"/>
          <w:szCs w:val="22"/>
        </w:rPr>
        <w:t xml:space="preserve">a demande </w:t>
      </w:r>
      <w:r w:rsidR="00E1206E">
        <w:rPr>
          <w:rFonts w:asciiTheme="minorHAnsi" w:hAnsiTheme="minorHAnsi" w:cstheme="minorHAnsi"/>
          <w:sz w:val="22"/>
          <w:szCs w:val="22"/>
        </w:rPr>
        <w:t xml:space="preserve">prévisionnelle de subvention </w:t>
      </w:r>
      <w:r w:rsidRPr="0086788F">
        <w:rPr>
          <w:rFonts w:asciiTheme="minorHAnsi" w:hAnsiTheme="minorHAnsi" w:cstheme="minorHAnsi"/>
          <w:sz w:val="22"/>
          <w:szCs w:val="22"/>
        </w:rPr>
        <w:t>(</w:t>
      </w:r>
      <w:r w:rsidRPr="00E1206E">
        <w:rPr>
          <w:rFonts w:asciiTheme="minorHAnsi" w:hAnsiTheme="minorHAnsi" w:cstheme="minorHAnsi"/>
          <w:b/>
          <w:sz w:val="22"/>
          <w:szCs w:val="22"/>
        </w:rPr>
        <w:t>partie 3</w:t>
      </w:r>
      <w:r w:rsidRPr="0086788F">
        <w:rPr>
          <w:rFonts w:asciiTheme="minorHAnsi" w:hAnsiTheme="minorHAnsi" w:cstheme="minorHAnsi"/>
          <w:sz w:val="22"/>
          <w:szCs w:val="22"/>
        </w:rPr>
        <w:t>)</w:t>
      </w:r>
    </w:p>
    <w:p w:rsidR="00897D35" w:rsidRPr="00943491" w:rsidRDefault="00897D35" w:rsidP="00897D35">
      <w:pPr>
        <w:rPr>
          <w:rFonts w:asciiTheme="minorHAnsi" w:hAnsiTheme="minorHAnsi" w:cstheme="minorHAnsi"/>
          <w:sz w:val="16"/>
          <w:szCs w:val="16"/>
        </w:rPr>
      </w:pPr>
    </w:p>
    <w:p w:rsidR="00897D35" w:rsidRPr="003B028C" w:rsidRDefault="0083780B" w:rsidP="00897D35">
      <w:pPr>
        <w:keepNext/>
        <w:outlineLvl w:val="7"/>
        <w:rPr>
          <w:rFonts w:asciiTheme="minorHAnsi" w:hAnsiTheme="minorHAnsi" w:cstheme="minorHAnsi"/>
          <w:b/>
          <w:sz w:val="22"/>
          <w:szCs w:val="22"/>
          <w:u w:val="single"/>
        </w:rPr>
      </w:pPr>
      <w:r w:rsidRPr="003B028C">
        <w:rPr>
          <w:rFonts w:asciiTheme="minorHAnsi" w:hAnsiTheme="minorHAnsi" w:cstheme="minorHAnsi"/>
          <w:b/>
          <w:sz w:val="22"/>
          <w:szCs w:val="22"/>
          <w:u w:val="single"/>
        </w:rPr>
        <w:lastRenderedPageBreak/>
        <w:t xml:space="preserve">I. </w:t>
      </w:r>
      <w:r w:rsidR="00897D35" w:rsidRPr="003B028C">
        <w:rPr>
          <w:rFonts w:asciiTheme="minorHAnsi" w:hAnsiTheme="minorHAnsi" w:cstheme="minorHAnsi"/>
          <w:b/>
          <w:sz w:val="22"/>
          <w:szCs w:val="22"/>
          <w:u w:val="single"/>
        </w:rPr>
        <w:t xml:space="preserve">Liste des </w:t>
      </w:r>
      <w:r w:rsidRPr="003B028C">
        <w:rPr>
          <w:rFonts w:asciiTheme="minorHAnsi" w:hAnsiTheme="minorHAnsi" w:cstheme="minorHAnsi"/>
          <w:b/>
          <w:sz w:val="22"/>
          <w:szCs w:val="22"/>
          <w:u w:val="single"/>
        </w:rPr>
        <w:t xml:space="preserve">pièces administratives </w:t>
      </w:r>
      <w:r w:rsidR="00897D35" w:rsidRPr="003B028C">
        <w:rPr>
          <w:rFonts w:asciiTheme="minorHAnsi" w:hAnsiTheme="minorHAnsi" w:cstheme="minorHAnsi"/>
          <w:b/>
          <w:sz w:val="22"/>
          <w:szCs w:val="22"/>
          <w:u w:val="single"/>
        </w:rPr>
        <w:t>à joindre</w:t>
      </w:r>
      <w:r w:rsidR="00E1206E">
        <w:rPr>
          <w:rFonts w:asciiTheme="minorHAnsi" w:hAnsiTheme="minorHAnsi" w:cstheme="minorHAnsi"/>
          <w:b/>
          <w:sz w:val="22"/>
          <w:szCs w:val="22"/>
          <w:u w:val="single"/>
        </w:rPr>
        <w:t xml:space="preserve"> (si modification)</w:t>
      </w:r>
      <w:r w:rsidRPr="003B028C">
        <w:rPr>
          <w:rFonts w:asciiTheme="minorHAnsi" w:hAnsiTheme="minorHAnsi" w:cstheme="minorHAnsi"/>
          <w:b/>
          <w:sz w:val="22"/>
          <w:szCs w:val="22"/>
          <w:u w:val="single"/>
        </w:rPr>
        <w:t> :</w:t>
      </w:r>
    </w:p>
    <w:p w:rsidR="00897D35" w:rsidRPr="00943491" w:rsidRDefault="00897D35" w:rsidP="00897D35">
      <w:pPr>
        <w:rPr>
          <w:rFonts w:asciiTheme="minorHAnsi" w:hAnsiTheme="minorHAnsi" w:cstheme="minorHAnsi"/>
          <w:sz w:val="16"/>
          <w:szCs w:val="22"/>
        </w:rPr>
      </w:pPr>
    </w:p>
    <w:p w:rsidR="00897D35" w:rsidRPr="003B028C" w:rsidRDefault="00897D35" w:rsidP="00897D35">
      <w:pPr>
        <w:numPr>
          <w:ilvl w:val="0"/>
          <w:numId w:val="2"/>
        </w:numPr>
        <w:rPr>
          <w:rFonts w:asciiTheme="minorHAnsi" w:hAnsiTheme="minorHAnsi" w:cstheme="minorHAnsi"/>
          <w:b/>
          <w:i/>
          <w:sz w:val="22"/>
          <w:szCs w:val="22"/>
        </w:rPr>
      </w:pPr>
      <w:r w:rsidRPr="003B028C">
        <w:rPr>
          <w:rFonts w:asciiTheme="minorHAnsi" w:hAnsiTheme="minorHAnsi" w:cstheme="minorHAnsi"/>
          <w:b/>
          <w:i/>
          <w:sz w:val="22"/>
          <w:szCs w:val="22"/>
        </w:rPr>
        <w:t xml:space="preserve">Pour les sociétés commerciales </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st</w:t>
      </w:r>
      <w:r w:rsidR="00013F4A" w:rsidRPr="003B028C">
        <w:rPr>
          <w:rFonts w:asciiTheme="minorHAnsi" w:hAnsiTheme="minorHAnsi" w:cstheme="minorHAnsi"/>
          <w:i/>
          <w:sz w:val="22"/>
          <w:szCs w:val="22"/>
        </w:rPr>
        <w:t>atuts et organigramme nominatif</w:t>
      </w:r>
    </w:p>
    <w:p w:rsidR="00897D35" w:rsidRPr="003B028C" w:rsidRDefault="00013F4A"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liste des associés</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répartition du capital</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extrait K bis</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date de la dernière assemblée générale</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délégation de pouvoir (cas échéant)</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n° de SIRET d</w:t>
      </w:r>
      <w:r w:rsidR="003A1338" w:rsidRPr="003B028C">
        <w:rPr>
          <w:rFonts w:asciiTheme="minorHAnsi" w:hAnsiTheme="minorHAnsi" w:cstheme="minorHAnsi"/>
          <w:i/>
          <w:sz w:val="22"/>
          <w:szCs w:val="22"/>
        </w:rPr>
        <w:t xml:space="preserve">u ou des </w:t>
      </w:r>
      <w:r w:rsidRPr="003B028C">
        <w:rPr>
          <w:rFonts w:asciiTheme="minorHAnsi" w:hAnsiTheme="minorHAnsi" w:cstheme="minorHAnsi"/>
          <w:i/>
          <w:sz w:val="22"/>
          <w:szCs w:val="22"/>
        </w:rPr>
        <w:t>établissement</w:t>
      </w:r>
      <w:r w:rsidR="00E01E05" w:rsidRPr="003B028C">
        <w:rPr>
          <w:rFonts w:asciiTheme="minorHAnsi" w:hAnsiTheme="minorHAnsi" w:cstheme="minorHAnsi"/>
          <w:i/>
          <w:sz w:val="22"/>
          <w:szCs w:val="22"/>
        </w:rPr>
        <w:t>(s)</w:t>
      </w:r>
      <w:r w:rsidRPr="003B028C">
        <w:rPr>
          <w:rFonts w:asciiTheme="minorHAnsi" w:hAnsiTheme="minorHAnsi" w:cstheme="minorHAnsi"/>
          <w:i/>
          <w:sz w:val="22"/>
          <w:szCs w:val="22"/>
        </w:rPr>
        <w:t xml:space="preserve"> et du siège – si distincts</w:t>
      </w:r>
    </w:p>
    <w:p w:rsidR="00897D35" w:rsidRPr="00943491" w:rsidRDefault="00897D35" w:rsidP="00897D35">
      <w:pPr>
        <w:rPr>
          <w:rFonts w:asciiTheme="minorHAnsi" w:hAnsiTheme="minorHAnsi" w:cstheme="minorHAnsi"/>
          <w:i/>
          <w:sz w:val="16"/>
          <w:szCs w:val="22"/>
        </w:rPr>
      </w:pPr>
    </w:p>
    <w:p w:rsidR="00897D35" w:rsidRPr="003B028C" w:rsidRDefault="00897D35" w:rsidP="00897D35">
      <w:pPr>
        <w:rPr>
          <w:rFonts w:asciiTheme="minorHAnsi" w:hAnsiTheme="minorHAnsi" w:cstheme="minorHAnsi"/>
          <w:i/>
          <w:sz w:val="22"/>
          <w:szCs w:val="22"/>
        </w:rPr>
      </w:pPr>
      <w:r w:rsidRPr="003B028C">
        <w:rPr>
          <w:rFonts w:asciiTheme="minorHAnsi" w:hAnsiTheme="minorHAnsi" w:cstheme="minorHAnsi"/>
          <w:b/>
          <w:i/>
          <w:sz w:val="22"/>
          <w:szCs w:val="22"/>
        </w:rPr>
        <w:t>2.     Pour les associations</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statuts et organigramme nominatif</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copie de la déclaration de création (J.O)</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liste des dirigeants (membres du conseil d’administration et du bureau)</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délégation de pouvoir (cas échéant)</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 xml:space="preserve">date de la dernière assemblée générale  </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 xml:space="preserve">n° de SIRET de l’entreprise adaptée  </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procès-verbal du CA autorisant la candidature</w:t>
      </w:r>
    </w:p>
    <w:p w:rsidR="00E01E05" w:rsidRPr="00943491" w:rsidRDefault="00E01E05" w:rsidP="00897D35">
      <w:pPr>
        <w:tabs>
          <w:tab w:val="left" w:pos="426"/>
        </w:tabs>
        <w:rPr>
          <w:rFonts w:asciiTheme="minorHAnsi" w:hAnsiTheme="minorHAnsi" w:cstheme="minorHAnsi"/>
          <w:b/>
          <w:i/>
          <w:sz w:val="16"/>
          <w:szCs w:val="22"/>
        </w:rPr>
      </w:pPr>
    </w:p>
    <w:p w:rsidR="00897D35" w:rsidRPr="003B028C" w:rsidRDefault="00897D35" w:rsidP="00215C4C">
      <w:pPr>
        <w:tabs>
          <w:tab w:val="left" w:pos="426"/>
        </w:tabs>
        <w:rPr>
          <w:rFonts w:asciiTheme="minorHAnsi" w:hAnsiTheme="minorHAnsi" w:cstheme="minorHAnsi"/>
          <w:i/>
          <w:sz w:val="22"/>
          <w:szCs w:val="22"/>
        </w:rPr>
      </w:pPr>
      <w:r w:rsidRPr="003B028C">
        <w:rPr>
          <w:rFonts w:asciiTheme="minorHAnsi" w:hAnsiTheme="minorHAnsi" w:cstheme="minorHAnsi"/>
          <w:b/>
          <w:i/>
          <w:sz w:val="22"/>
          <w:szCs w:val="22"/>
        </w:rPr>
        <w:t>3.</w:t>
      </w:r>
      <w:r w:rsidRPr="003B028C">
        <w:rPr>
          <w:rFonts w:asciiTheme="minorHAnsi" w:hAnsiTheme="minorHAnsi" w:cstheme="minorHAnsi"/>
          <w:b/>
          <w:i/>
          <w:sz w:val="22"/>
          <w:szCs w:val="22"/>
        </w:rPr>
        <w:tab/>
        <w:t xml:space="preserve"> Autres formes juridiques</w:t>
      </w:r>
      <w:r w:rsidRPr="003B028C">
        <w:rPr>
          <w:rFonts w:asciiTheme="minorHAnsi" w:hAnsiTheme="minorHAnsi" w:cstheme="minorHAnsi"/>
          <w:i/>
          <w:sz w:val="22"/>
          <w:szCs w:val="22"/>
        </w:rPr>
        <w:t xml:space="preserve"> : selon la législation en vigueur, documents donnant la qualité de personne morale et de nomination du dirigeant</w:t>
      </w:r>
      <w:r w:rsidR="00215C4C" w:rsidRPr="003B028C">
        <w:rPr>
          <w:rFonts w:asciiTheme="minorHAnsi" w:hAnsiTheme="minorHAnsi" w:cstheme="minorHAnsi"/>
          <w:i/>
          <w:sz w:val="22"/>
          <w:szCs w:val="22"/>
        </w:rPr>
        <w:t xml:space="preserve"> </w:t>
      </w:r>
      <w:r w:rsidRPr="003B028C">
        <w:rPr>
          <w:rFonts w:asciiTheme="minorHAnsi" w:hAnsiTheme="minorHAnsi" w:cstheme="minorHAnsi"/>
          <w:i/>
          <w:sz w:val="22"/>
          <w:szCs w:val="22"/>
        </w:rPr>
        <w:t xml:space="preserve">(Etablissement public ; Etablissement administratif et social ; Collectivité territoriale ; Conseil </w:t>
      </w:r>
      <w:r w:rsidR="00E1206E">
        <w:rPr>
          <w:rFonts w:asciiTheme="minorHAnsi" w:hAnsiTheme="minorHAnsi" w:cstheme="minorHAnsi"/>
          <w:i/>
          <w:sz w:val="22"/>
          <w:szCs w:val="22"/>
        </w:rPr>
        <w:t>départemental</w:t>
      </w:r>
      <w:r w:rsidR="00E1206E" w:rsidRPr="003B028C">
        <w:rPr>
          <w:rFonts w:asciiTheme="minorHAnsi" w:hAnsiTheme="minorHAnsi" w:cstheme="minorHAnsi"/>
          <w:i/>
          <w:sz w:val="22"/>
          <w:szCs w:val="22"/>
        </w:rPr>
        <w:t> </w:t>
      </w:r>
      <w:r w:rsidRPr="003B028C">
        <w:rPr>
          <w:rFonts w:asciiTheme="minorHAnsi" w:hAnsiTheme="minorHAnsi" w:cstheme="minorHAnsi"/>
          <w:i/>
          <w:sz w:val="22"/>
          <w:szCs w:val="22"/>
        </w:rPr>
        <w:t>; Statut mutualiste)</w:t>
      </w:r>
      <w:r w:rsidR="00215C4C" w:rsidRPr="003B028C">
        <w:rPr>
          <w:rFonts w:asciiTheme="minorHAnsi" w:hAnsiTheme="minorHAnsi" w:cstheme="minorHAnsi"/>
          <w:i/>
          <w:sz w:val="22"/>
          <w:szCs w:val="22"/>
        </w:rPr>
        <w:t>.</w:t>
      </w:r>
    </w:p>
    <w:p w:rsidR="00897D35" w:rsidRPr="003B028C" w:rsidRDefault="00897D35" w:rsidP="00897D35">
      <w:pPr>
        <w:rPr>
          <w:rFonts w:asciiTheme="minorHAnsi" w:hAnsiTheme="minorHAnsi" w:cstheme="minorHAnsi"/>
          <w:i/>
          <w:sz w:val="22"/>
          <w:szCs w:val="22"/>
        </w:rPr>
      </w:pPr>
    </w:p>
    <w:p w:rsidR="00897D35" w:rsidRPr="003B028C" w:rsidRDefault="00897D35" w:rsidP="00897D35">
      <w:pPr>
        <w:tabs>
          <w:tab w:val="right" w:pos="9900"/>
        </w:tabs>
        <w:rPr>
          <w:rFonts w:asciiTheme="minorHAnsi" w:hAnsiTheme="minorHAnsi" w:cstheme="minorHAnsi"/>
          <w:b/>
          <w:i/>
          <w:sz w:val="22"/>
          <w:szCs w:val="22"/>
        </w:rPr>
      </w:pPr>
      <w:r w:rsidRPr="003B028C">
        <w:rPr>
          <w:rFonts w:asciiTheme="minorHAnsi" w:hAnsiTheme="minorHAnsi" w:cstheme="minorHAnsi"/>
          <w:b/>
          <w:i/>
          <w:sz w:val="22"/>
          <w:szCs w:val="22"/>
        </w:rPr>
        <w:t xml:space="preserve">4. Pour toutes les formes </w:t>
      </w:r>
      <w:r w:rsidR="00E01E05" w:rsidRPr="003B028C">
        <w:rPr>
          <w:rFonts w:asciiTheme="minorHAnsi" w:hAnsiTheme="minorHAnsi" w:cstheme="minorHAnsi"/>
          <w:b/>
          <w:i/>
          <w:sz w:val="22"/>
          <w:szCs w:val="22"/>
        </w:rPr>
        <w:t>juridiques</w:t>
      </w:r>
    </w:p>
    <w:p w:rsidR="00897D35" w:rsidRPr="00F02BC9" w:rsidRDefault="00897D35" w:rsidP="00897D35">
      <w:pPr>
        <w:tabs>
          <w:tab w:val="right" w:pos="9900"/>
        </w:tabs>
        <w:rPr>
          <w:rFonts w:asciiTheme="minorHAnsi" w:hAnsiTheme="minorHAnsi" w:cstheme="minorHAnsi"/>
          <w:i/>
          <w:sz w:val="22"/>
          <w:szCs w:val="22"/>
        </w:rPr>
      </w:pPr>
      <w:r w:rsidRPr="00F02BC9">
        <w:rPr>
          <w:rFonts w:asciiTheme="minorHAnsi" w:hAnsiTheme="minorHAnsi" w:cstheme="minorHAnsi"/>
          <w:b/>
          <w:i/>
          <w:sz w:val="22"/>
          <w:szCs w:val="22"/>
        </w:rPr>
        <w:t xml:space="preserve">- </w:t>
      </w:r>
      <w:r w:rsidRPr="00F02BC9">
        <w:rPr>
          <w:rFonts w:asciiTheme="minorHAnsi" w:hAnsiTheme="minorHAnsi" w:cstheme="minorHAnsi"/>
          <w:i/>
          <w:sz w:val="22"/>
          <w:szCs w:val="22"/>
        </w:rPr>
        <w:t>situation intermédiaire la plus récente (Sociétés commerciales : liasse fiscale complète ; Associations et entreprise commerciale : bilan et compte de résultat ; rapport du Commissaire aux Comptes et Annexes de l’entreprise ou de la structure porteuse, si assujettie)</w:t>
      </w:r>
      <w:r w:rsidR="00EE201E" w:rsidRPr="00F02BC9">
        <w:rPr>
          <w:rFonts w:asciiTheme="minorHAnsi" w:hAnsiTheme="minorHAnsi" w:cstheme="minorHAnsi"/>
          <w:i/>
          <w:sz w:val="22"/>
          <w:szCs w:val="22"/>
        </w:rPr>
        <w:t xml:space="preserve">. Ce point ne s’applique pas aux structures juridiques en cours de création. </w:t>
      </w:r>
    </w:p>
    <w:p w:rsidR="00897D35" w:rsidRPr="003B028C" w:rsidRDefault="00897D35" w:rsidP="00897D35">
      <w:pPr>
        <w:rPr>
          <w:rFonts w:asciiTheme="minorHAnsi" w:hAnsiTheme="minorHAnsi" w:cstheme="minorHAnsi"/>
          <w:sz w:val="22"/>
          <w:szCs w:val="22"/>
        </w:rPr>
      </w:pPr>
      <w:r w:rsidRPr="003B028C">
        <w:rPr>
          <w:rFonts w:asciiTheme="minorHAnsi" w:hAnsiTheme="minorHAnsi" w:cstheme="minorHAnsi"/>
          <w:b/>
          <w:sz w:val="22"/>
          <w:szCs w:val="22"/>
        </w:rPr>
        <w:lastRenderedPageBreak/>
        <w:t xml:space="preserve">- </w:t>
      </w:r>
      <w:r w:rsidR="00026F3E" w:rsidRPr="003B028C">
        <w:rPr>
          <w:rFonts w:asciiTheme="minorHAnsi" w:hAnsiTheme="minorHAnsi" w:cstheme="minorHAnsi"/>
          <w:i/>
          <w:sz w:val="22"/>
          <w:szCs w:val="22"/>
        </w:rPr>
        <w:t>analyse économique</w:t>
      </w:r>
      <w:r w:rsidRPr="003B028C">
        <w:rPr>
          <w:rFonts w:asciiTheme="minorHAnsi" w:hAnsiTheme="minorHAnsi" w:cstheme="minorHAnsi"/>
          <w:i/>
          <w:sz w:val="22"/>
          <w:szCs w:val="22"/>
        </w:rPr>
        <w:t xml:space="preserve"> </w:t>
      </w:r>
      <w:r w:rsidR="00026F3E" w:rsidRPr="003B028C">
        <w:rPr>
          <w:rFonts w:asciiTheme="minorHAnsi" w:hAnsiTheme="minorHAnsi" w:cstheme="minorHAnsi"/>
          <w:i/>
          <w:sz w:val="22"/>
          <w:szCs w:val="22"/>
        </w:rPr>
        <w:t>et financière</w:t>
      </w:r>
      <w:r w:rsidRPr="003B028C">
        <w:rPr>
          <w:rFonts w:asciiTheme="minorHAnsi" w:hAnsiTheme="minorHAnsi" w:cstheme="minorHAnsi"/>
          <w:i/>
          <w:sz w:val="22"/>
          <w:szCs w:val="22"/>
        </w:rPr>
        <w:t xml:space="preserve"> de l’activité précisant les équilibres financiers </w:t>
      </w:r>
      <w:r w:rsidR="00026F3E" w:rsidRPr="003B028C">
        <w:rPr>
          <w:rFonts w:asciiTheme="minorHAnsi" w:hAnsiTheme="minorHAnsi" w:cstheme="minorHAnsi"/>
          <w:i/>
          <w:sz w:val="22"/>
          <w:szCs w:val="22"/>
        </w:rPr>
        <w:t>et les</w:t>
      </w:r>
      <w:r w:rsidRPr="003B028C">
        <w:rPr>
          <w:rFonts w:asciiTheme="minorHAnsi" w:hAnsiTheme="minorHAnsi" w:cstheme="minorHAnsi"/>
          <w:i/>
          <w:sz w:val="22"/>
          <w:szCs w:val="22"/>
        </w:rPr>
        <w:t xml:space="preserve"> résultats économiques sur les 3 années </w:t>
      </w:r>
      <w:r w:rsidR="00026F3E" w:rsidRPr="003B028C">
        <w:rPr>
          <w:rFonts w:asciiTheme="minorHAnsi" w:hAnsiTheme="minorHAnsi" w:cstheme="minorHAnsi"/>
          <w:i/>
          <w:sz w:val="22"/>
          <w:szCs w:val="22"/>
        </w:rPr>
        <w:t>passées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-1,</w:t>
      </w:r>
      <w:r w:rsidR="00E01E05" w:rsidRPr="003B028C">
        <w:rPr>
          <w:rFonts w:asciiTheme="minorHAnsi" w:hAnsiTheme="minorHAnsi" w:cstheme="minorHAnsi"/>
          <w:i/>
          <w:sz w:val="22"/>
          <w:szCs w:val="22"/>
        </w:rPr>
        <w:t xml:space="preserve">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-2,</w:t>
      </w:r>
      <w:r w:rsidR="00013F4A" w:rsidRPr="003B028C">
        <w:rPr>
          <w:rFonts w:asciiTheme="minorHAnsi" w:hAnsiTheme="minorHAnsi" w:cstheme="minorHAnsi"/>
          <w:i/>
          <w:sz w:val="22"/>
          <w:szCs w:val="22"/>
        </w:rPr>
        <w:t xml:space="preserve">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-3)</w:t>
      </w:r>
    </w:p>
    <w:p w:rsidR="00897D35" w:rsidRPr="003B028C" w:rsidRDefault="00E01E05" w:rsidP="00897D35">
      <w:pPr>
        <w:rPr>
          <w:rFonts w:asciiTheme="minorHAnsi" w:hAnsiTheme="minorHAnsi" w:cstheme="minorHAnsi"/>
          <w:i/>
          <w:sz w:val="22"/>
          <w:szCs w:val="22"/>
        </w:rPr>
      </w:pPr>
      <w:r w:rsidRPr="003B028C">
        <w:rPr>
          <w:rFonts w:asciiTheme="minorHAnsi" w:hAnsiTheme="minorHAnsi" w:cstheme="minorHAnsi"/>
          <w:i/>
          <w:sz w:val="22"/>
          <w:szCs w:val="22"/>
        </w:rPr>
        <w:t xml:space="preserve">- CV détaillés et salaires des dirigeants de </w:t>
      </w:r>
      <w:r w:rsidR="00013F4A" w:rsidRPr="003B028C">
        <w:rPr>
          <w:rFonts w:asciiTheme="minorHAnsi" w:hAnsiTheme="minorHAnsi" w:cstheme="minorHAnsi"/>
          <w:i/>
          <w:sz w:val="22"/>
          <w:szCs w:val="22"/>
        </w:rPr>
        <w:t>la structure</w:t>
      </w:r>
    </w:p>
    <w:p w:rsidR="00215C4C" w:rsidRPr="00943491" w:rsidRDefault="00215C4C" w:rsidP="00897D35">
      <w:pPr>
        <w:rPr>
          <w:rFonts w:asciiTheme="minorHAnsi" w:hAnsiTheme="minorHAnsi" w:cstheme="minorHAnsi"/>
          <w:sz w:val="16"/>
          <w:szCs w:val="22"/>
        </w:rPr>
      </w:pPr>
    </w:p>
    <w:p w:rsidR="00897D35" w:rsidRDefault="00897D35" w:rsidP="00897D35">
      <w:pPr>
        <w:rPr>
          <w:rFonts w:asciiTheme="minorHAnsi" w:hAnsiTheme="minorHAnsi" w:cstheme="minorHAnsi"/>
          <w:b/>
          <w:i/>
          <w:sz w:val="22"/>
          <w:szCs w:val="22"/>
        </w:rPr>
      </w:pPr>
      <w:r w:rsidRPr="003B028C">
        <w:rPr>
          <w:rFonts w:asciiTheme="minorHAnsi" w:hAnsiTheme="minorHAnsi" w:cstheme="minorHAnsi"/>
          <w:b/>
          <w:i/>
          <w:sz w:val="22"/>
          <w:szCs w:val="22"/>
        </w:rPr>
        <w:t xml:space="preserve">5. Fiches de poste des emplois à </w:t>
      </w:r>
      <w:r w:rsidR="00026F3E" w:rsidRPr="003B028C">
        <w:rPr>
          <w:rFonts w:asciiTheme="minorHAnsi" w:hAnsiTheme="minorHAnsi" w:cstheme="minorHAnsi"/>
          <w:b/>
          <w:i/>
          <w:sz w:val="22"/>
          <w:szCs w:val="22"/>
        </w:rPr>
        <w:t>pourvoir pour</w:t>
      </w:r>
      <w:r w:rsidRPr="003B028C">
        <w:rPr>
          <w:rFonts w:asciiTheme="minorHAnsi" w:hAnsiTheme="minorHAnsi" w:cstheme="minorHAnsi"/>
          <w:b/>
          <w:i/>
          <w:sz w:val="22"/>
          <w:szCs w:val="22"/>
        </w:rPr>
        <w:t xml:space="preserve"> les salariés handicapés </w:t>
      </w:r>
    </w:p>
    <w:p w:rsidR="00943491" w:rsidRPr="00943491" w:rsidRDefault="00E1206E" w:rsidP="00E1206E">
      <w:pPr>
        <w:tabs>
          <w:tab w:val="left" w:pos="2505"/>
        </w:tabs>
        <w:rPr>
          <w:rFonts w:asciiTheme="minorHAnsi" w:hAnsiTheme="minorHAnsi" w:cstheme="minorHAnsi"/>
          <w:b/>
          <w:i/>
          <w:sz w:val="16"/>
          <w:szCs w:val="22"/>
        </w:rPr>
      </w:pPr>
      <w:r>
        <w:rPr>
          <w:rFonts w:asciiTheme="minorHAnsi" w:hAnsiTheme="minorHAnsi" w:cstheme="minorHAnsi"/>
          <w:b/>
          <w:i/>
          <w:sz w:val="16"/>
          <w:szCs w:val="22"/>
        </w:rPr>
        <w:tab/>
      </w:r>
    </w:p>
    <w:p w:rsidR="003A1338" w:rsidRPr="003B028C" w:rsidRDefault="0083780B" w:rsidP="00215C4C">
      <w:pPr>
        <w:keepNext/>
        <w:outlineLvl w:val="7"/>
        <w:rPr>
          <w:rFonts w:asciiTheme="minorHAnsi" w:hAnsiTheme="minorHAnsi" w:cstheme="minorHAnsi"/>
          <w:sz w:val="22"/>
          <w:szCs w:val="22"/>
        </w:rPr>
      </w:pPr>
      <w:r w:rsidRPr="003B028C">
        <w:rPr>
          <w:rFonts w:asciiTheme="minorHAnsi" w:hAnsiTheme="minorHAnsi" w:cstheme="minorHAnsi"/>
          <w:b/>
          <w:sz w:val="22"/>
          <w:szCs w:val="22"/>
          <w:u w:val="single"/>
        </w:rPr>
        <w:t xml:space="preserve">II. </w:t>
      </w:r>
      <w:r w:rsidR="00E51E28" w:rsidRPr="003B028C">
        <w:rPr>
          <w:rFonts w:asciiTheme="minorHAnsi" w:hAnsiTheme="minorHAnsi" w:cstheme="minorHAnsi"/>
          <w:b/>
          <w:sz w:val="22"/>
          <w:szCs w:val="22"/>
          <w:u w:val="single"/>
        </w:rPr>
        <w:t>A</w:t>
      </w:r>
      <w:r w:rsidRPr="003B028C">
        <w:rPr>
          <w:rFonts w:asciiTheme="minorHAnsi" w:hAnsiTheme="minorHAnsi" w:cstheme="minorHAnsi"/>
          <w:b/>
          <w:sz w:val="22"/>
          <w:szCs w:val="22"/>
          <w:u w:val="single"/>
        </w:rPr>
        <w:t>nnexe à fournir</w:t>
      </w:r>
      <w:r w:rsidR="00215C4C" w:rsidRPr="003B028C">
        <w:rPr>
          <w:rFonts w:asciiTheme="minorHAnsi" w:hAnsiTheme="minorHAnsi" w:cstheme="minorHAnsi"/>
          <w:b/>
          <w:sz w:val="22"/>
          <w:szCs w:val="22"/>
        </w:rPr>
        <w:t xml:space="preserve"> : </w:t>
      </w:r>
      <w:r w:rsidR="00E1206E">
        <w:rPr>
          <w:rFonts w:asciiTheme="minorHAnsi" w:hAnsiTheme="minorHAnsi" w:cstheme="minorHAnsi"/>
          <w:b/>
          <w:sz w:val="22"/>
          <w:szCs w:val="22"/>
        </w:rPr>
        <w:t xml:space="preserve">Projet d’annexe 2 au CPOM présentant les objectifs 2019 et 2020 à l’échelle de l’entreprise adaptée. </w:t>
      </w:r>
    </w:p>
    <w:p w:rsidR="007C69E4" w:rsidRPr="003B028C" w:rsidRDefault="007C69E4" w:rsidP="00897D35">
      <w:pPr>
        <w:rPr>
          <w:rFonts w:asciiTheme="minorHAnsi" w:hAnsiTheme="minorHAnsi" w:cstheme="minorHAnsi"/>
          <w:b/>
          <w:i/>
          <w:sz w:val="22"/>
          <w:szCs w:val="22"/>
        </w:rPr>
        <w:sectPr w:rsidR="007C69E4" w:rsidRPr="003B028C" w:rsidSect="00215C4C">
          <w:footerReference w:type="default" r:id="rId9"/>
          <w:pgSz w:w="11906" w:h="16838"/>
          <w:pgMar w:top="567" w:right="567" w:bottom="567" w:left="567" w:header="709" w:footer="709" w:gutter="0"/>
          <w:pgBorders>
            <w:top w:val="single" w:sz="4" w:space="24" w:color="auto"/>
            <w:left w:val="single" w:sz="4" w:space="24" w:color="auto"/>
            <w:bottom w:val="single" w:sz="4" w:space="24" w:color="auto"/>
            <w:right w:val="single" w:sz="4" w:space="24" w:color="auto"/>
          </w:pgBorders>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9211"/>
      </w:tblGrid>
      <w:tr w:rsidR="0083780B" w:rsidRPr="003B028C" w:rsidTr="00271E84">
        <w:tc>
          <w:tcPr>
            <w:tcW w:w="9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780B" w:rsidRPr="00271E84" w:rsidRDefault="000D6970" w:rsidP="00271E84">
            <w:pPr>
              <w:pStyle w:val="En-tte"/>
              <w:tabs>
                <w:tab w:val="clear" w:pos="9072"/>
                <w:tab w:val="right" w:pos="9900"/>
              </w:tabs>
              <w:jc w:val="center"/>
              <w:rPr>
                <w:rFonts w:asciiTheme="minorHAnsi" w:hAnsiTheme="minorHAnsi" w:cstheme="minorHAnsi"/>
                <w:b/>
                <w:smallCaps/>
                <w:color w:val="4472C4" w:themeColor="accent5"/>
                <w:sz w:val="22"/>
                <w:szCs w:val="22"/>
              </w:rPr>
            </w:pPr>
            <w:r w:rsidRPr="00271E84">
              <w:rPr>
                <w:rFonts w:asciiTheme="minorHAnsi" w:hAnsiTheme="minorHAnsi" w:cstheme="minorHAnsi"/>
                <w:b/>
                <w:color w:val="4472C4" w:themeColor="accent5"/>
                <w:sz w:val="22"/>
                <w:szCs w:val="22"/>
              </w:rPr>
              <w:lastRenderedPageBreak/>
              <w:t>Partie 1</w:t>
            </w:r>
            <w:r w:rsidR="00271E84">
              <w:rPr>
                <w:rFonts w:asciiTheme="minorHAnsi" w:hAnsiTheme="minorHAnsi" w:cstheme="minorHAnsi"/>
                <w:b/>
                <w:color w:val="4472C4" w:themeColor="accent5"/>
                <w:sz w:val="22"/>
                <w:szCs w:val="22"/>
              </w:rPr>
              <w:t xml:space="preserve"> – Fiche d’identité de l’entreprise adaptée  </w:t>
            </w:r>
          </w:p>
        </w:tc>
      </w:tr>
    </w:tbl>
    <w:p w:rsidR="00746D4A" w:rsidRPr="003B028C" w:rsidRDefault="00746D4A" w:rsidP="00897D35">
      <w:pPr>
        <w:tabs>
          <w:tab w:val="left" w:pos="5205"/>
        </w:tabs>
        <w:rPr>
          <w:rFonts w:asciiTheme="minorHAnsi" w:hAnsiTheme="minorHAnsi" w:cstheme="minorHAnsi"/>
          <w:sz w:val="22"/>
          <w:szCs w:val="22"/>
        </w:rPr>
      </w:pPr>
    </w:p>
    <w:p w:rsidR="0083780B" w:rsidRPr="003B028C" w:rsidRDefault="0083780B" w:rsidP="00897D35">
      <w:pPr>
        <w:tabs>
          <w:tab w:val="left" w:pos="5205"/>
        </w:tabs>
        <w:rPr>
          <w:rFonts w:asciiTheme="minorHAnsi" w:hAnsiTheme="minorHAnsi" w:cstheme="minorHAnsi"/>
          <w:sz w:val="22"/>
          <w:szCs w:val="22"/>
        </w:rPr>
      </w:pPr>
    </w:p>
    <w:p w:rsidR="007C69E4" w:rsidRPr="003B028C" w:rsidRDefault="007C69E4" w:rsidP="007C69E4">
      <w:pPr>
        <w:spacing w:after="120" w:line="360" w:lineRule="auto"/>
        <w:rPr>
          <w:rFonts w:asciiTheme="minorHAnsi" w:hAnsiTheme="minorHAnsi" w:cstheme="minorHAnsi"/>
          <w:bCs/>
          <w:sz w:val="22"/>
          <w:szCs w:val="22"/>
        </w:rPr>
      </w:pPr>
    </w:p>
    <w:p w:rsidR="007C69E4" w:rsidRPr="00271E84" w:rsidRDefault="00271E84" w:rsidP="00271E84">
      <w:pPr>
        <w:tabs>
          <w:tab w:val="left" w:pos="5205"/>
        </w:tabs>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t>1.1</w:t>
      </w:r>
      <w:r w:rsidR="007C69E4" w:rsidRPr="00271E84">
        <w:rPr>
          <w:rFonts w:asciiTheme="minorHAnsi" w:hAnsiTheme="minorHAnsi" w:cstheme="minorHAnsi"/>
          <w:b/>
          <w:iCs/>
          <w:color w:val="4F81BD"/>
          <w:spacing w:val="15"/>
          <w:sz w:val="22"/>
          <w:szCs w:val="22"/>
          <w:lang w:eastAsia="en-US"/>
        </w:rPr>
        <w:t xml:space="preserve"> – Organisme signataire / représentant légal </w:t>
      </w:r>
    </w:p>
    <w:p w:rsidR="007C69E4" w:rsidRPr="003B028C" w:rsidRDefault="007C69E4" w:rsidP="007C69E4">
      <w:pPr>
        <w:spacing w:after="120" w:line="360" w:lineRule="auto"/>
        <w:rPr>
          <w:rFonts w:asciiTheme="minorHAnsi" w:hAnsiTheme="minorHAnsi" w:cstheme="minorHAnsi"/>
          <w:bCs/>
          <w:sz w:val="22"/>
          <w:szCs w:val="22"/>
        </w:rPr>
      </w:pP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Dénomination ou raison sociale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Nom commercial : </w:t>
      </w:r>
    </w:p>
    <w:p w:rsidR="007C69E4" w:rsidRPr="003B028C" w:rsidRDefault="007C69E4" w:rsidP="007C69E4">
      <w:pPr>
        <w:spacing w:after="120" w:line="360" w:lineRule="auto"/>
        <w:rPr>
          <w:rFonts w:asciiTheme="minorHAnsi" w:hAnsiTheme="minorHAnsi" w:cstheme="minorHAnsi"/>
          <w:bCs/>
          <w:sz w:val="22"/>
          <w:szCs w:val="22"/>
        </w:rPr>
      </w:pP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Nom et qualité du représentant légal (personne désignée par les statuts) : </w:t>
      </w:r>
    </w:p>
    <w:p w:rsidR="007C69E4" w:rsidRPr="003B028C" w:rsidRDefault="007C69E4" w:rsidP="007C69E4">
      <w:pPr>
        <w:spacing w:after="120" w:line="360" w:lineRule="auto"/>
        <w:rPr>
          <w:rFonts w:asciiTheme="minorHAnsi" w:hAnsiTheme="minorHAnsi" w:cstheme="minorHAnsi"/>
          <w:bCs/>
          <w:sz w:val="22"/>
          <w:szCs w:val="22"/>
        </w:rPr>
      </w:pP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Adresse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Téléphone :                                                                                              Courriel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Numéro RNA ou à défaut celui du récépissé en préfecture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Siren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Siret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Catégorie juridique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Code </w:t>
      </w:r>
      <w:r w:rsidR="00013F4A" w:rsidRPr="003B028C">
        <w:rPr>
          <w:rFonts w:asciiTheme="minorHAnsi" w:hAnsiTheme="minorHAnsi" w:cstheme="minorHAnsi"/>
          <w:bCs/>
          <w:sz w:val="22"/>
          <w:szCs w:val="22"/>
        </w:rPr>
        <w:t>NAF</w:t>
      </w:r>
      <w:r w:rsidRPr="003B028C">
        <w:rPr>
          <w:rFonts w:asciiTheme="minorHAnsi" w:hAnsiTheme="minorHAnsi" w:cstheme="minorHAnsi"/>
          <w:bCs/>
          <w:sz w:val="22"/>
          <w:szCs w:val="22"/>
        </w:rPr>
        <w:t xml:space="preserve">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lastRenderedPageBreak/>
        <w:t xml:space="preserve">Activité principale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Activités secondaires : </w:t>
      </w:r>
    </w:p>
    <w:p w:rsidR="0083780B" w:rsidRPr="003B028C" w:rsidRDefault="007C69E4" w:rsidP="007C69E4">
      <w:pPr>
        <w:tabs>
          <w:tab w:val="left" w:pos="5205"/>
        </w:tabs>
        <w:rPr>
          <w:rFonts w:asciiTheme="minorHAnsi" w:hAnsiTheme="minorHAnsi" w:cstheme="minorHAnsi"/>
          <w:sz w:val="22"/>
          <w:szCs w:val="22"/>
        </w:rPr>
      </w:pPr>
      <w:r w:rsidRPr="003B028C">
        <w:rPr>
          <w:rFonts w:asciiTheme="minorHAnsi" w:hAnsiTheme="minorHAnsi" w:cstheme="minorHAnsi"/>
          <w:bCs/>
          <w:sz w:val="22"/>
          <w:szCs w:val="22"/>
        </w:rPr>
        <w:t>Convention collective applicable :</w:t>
      </w:r>
    </w:p>
    <w:p w:rsidR="0083780B" w:rsidRPr="003B028C" w:rsidRDefault="0083780B" w:rsidP="00897D35">
      <w:pPr>
        <w:tabs>
          <w:tab w:val="left" w:pos="5205"/>
        </w:tabs>
        <w:rPr>
          <w:rFonts w:asciiTheme="minorHAnsi" w:hAnsiTheme="minorHAnsi" w:cstheme="minorHAnsi"/>
          <w:sz w:val="22"/>
          <w:szCs w:val="22"/>
        </w:rPr>
      </w:pPr>
    </w:p>
    <w:p w:rsidR="0083780B" w:rsidRPr="003B028C" w:rsidRDefault="0083780B" w:rsidP="00897D35">
      <w:pPr>
        <w:tabs>
          <w:tab w:val="left" w:pos="5205"/>
        </w:tabs>
        <w:rPr>
          <w:rFonts w:asciiTheme="minorHAnsi" w:hAnsiTheme="minorHAnsi" w:cstheme="minorHAnsi"/>
          <w:sz w:val="22"/>
          <w:szCs w:val="22"/>
        </w:rPr>
      </w:pPr>
    </w:p>
    <w:p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 xml:space="preserve">Si association : </w:t>
      </w:r>
    </w:p>
    <w:p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sz w:val="22"/>
          <w:szCs w:val="22"/>
        </w:rPr>
        <w:t>L</w:t>
      </w:r>
      <w:r w:rsidRPr="003B028C">
        <w:rPr>
          <w:rFonts w:asciiTheme="minorHAnsi" w:hAnsiTheme="minorHAnsi" w:cstheme="minorHAnsi"/>
          <w:vanish/>
          <w:sz w:val="22"/>
          <w:szCs w:val="22"/>
        </w:rPr>
        <w:t>Haut du formulaire</w:t>
      </w:r>
    </w:p>
    <w:p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w:t>
      </w:r>
      <w:r w:rsidRPr="003B028C">
        <w:rPr>
          <w:rFonts w:asciiTheme="minorHAnsi" w:hAnsiTheme="minorHAnsi" w:cstheme="minorHAnsi"/>
          <w:b/>
          <w:bCs/>
          <w:sz w:val="22"/>
          <w:szCs w:val="22"/>
        </w:rPr>
        <w:t xml:space="preserve">association est-elle reconnue d’utilité publique ?                   </w:t>
      </w:r>
      <w:r w:rsidRPr="003B028C">
        <w:rPr>
          <w:rFonts w:cstheme="minorHAnsi"/>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25pt;height:17.25pt" o:ole="">
            <v:imagedata r:id="rId10" o:title=""/>
          </v:shape>
          <w:control r:id="rId11" w:name="DefaultOcxName" w:shapeid="_x0000_i1037"/>
        </w:object>
      </w:r>
      <w:r w:rsidRPr="003B028C">
        <w:rPr>
          <w:rFonts w:asciiTheme="minorHAnsi" w:hAnsiTheme="minorHAnsi" w:cstheme="minorHAnsi"/>
          <w:sz w:val="22"/>
          <w:szCs w:val="22"/>
        </w:rPr>
        <w:t xml:space="preserve">OUI </w:t>
      </w:r>
      <w:r w:rsidRPr="003B028C">
        <w:rPr>
          <w:rFonts w:cstheme="minorHAnsi"/>
        </w:rPr>
        <w:object w:dxaOrig="225" w:dyaOrig="225">
          <v:shape id="_x0000_i1040" type="#_x0000_t75" style="width:20.25pt;height:17.25pt" o:ole="">
            <v:imagedata r:id="rId10" o:title=""/>
          </v:shape>
          <w:control r:id="rId12" w:name="DefaultOcxName1" w:shapeid="_x0000_i1040"/>
        </w:object>
      </w:r>
      <w:r w:rsidRPr="003B028C">
        <w:rPr>
          <w:rFonts w:asciiTheme="minorHAnsi" w:hAnsiTheme="minorHAnsi" w:cstheme="minorHAnsi"/>
          <w:sz w:val="22"/>
          <w:szCs w:val="22"/>
        </w:rPr>
        <w:t>NON</w:t>
      </w:r>
    </w:p>
    <w:p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sz w:val="22"/>
          <w:szCs w:val="22"/>
        </w:rPr>
        <w:t>L</w:t>
      </w:r>
      <w:r w:rsidRPr="003B028C">
        <w:rPr>
          <w:rFonts w:asciiTheme="minorHAnsi" w:hAnsiTheme="minorHAnsi" w:cstheme="minorHAnsi"/>
          <w:vanish/>
          <w:sz w:val="22"/>
          <w:szCs w:val="22"/>
        </w:rPr>
        <w:t>Haut du formulaire</w:t>
      </w:r>
    </w:p>
    <w:p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w:t>
      </w:r>
      <w:r w:rsidRPr="003B028C">
        <w:rPr>
          <w:rFonts w:asciiTheme="minorHAnsi" w:hAnsiTheme="minorHAnsi" w:cstheme="minorHAnsi"/>
          <w:b/>
          <w:bCs/>
          <w:sz w:val="22"/>
          <w:szCs w:val="22"/>
        </w:rPr>
        <w:t xml:space="preserve">association est-elle assujettie aux impôts commerciaux ?     </w:t>
      </w:r>
      <w:r w:rsidRPr="003B028C">
        <w:rPr>
          <w:rFonts w:cstheme="minorHAnsi"/>
          <w:b/>
          <w:bCs/>
        </w:rPr>
        <w:object w:dxaOrig="225" w:dyaOrig="225">
          <v:shape id="_x0000_i1043" type="#_x0000_t75" style="width:20.25pt;height:17.25pt" o:ole="">
            <v:imagedata r:id="rId10" o:title=""/>
          </v:shape>
          <w:control r:id="rId13" w:name="DefaultOcxName2" w:shapeid="_x0000_i1043"/>
        </w:object>
      </w:r>
      <w:r w:rsidRPr="003B028C">
        <w:rPr>
          <w:rFonts w:asciiTheme="minorHAnsi" w:hAnsiTheme="minorHAnsi" w:cstheme="minorHAnsi"/>
          <w:sz w:val="22"/>
          <w:szCs w:val="22"/>
        </w:rPr>
        <w:t xml:space="preserve">OUI </w:t>
      </w:r>
      <w:r w:rsidRPr="003B028C">
        <w:rPr>
          <w:rFonts w:cstheme="minorHAnsi"/>
        </w:rPr>
        <w:object w:dxaOrig="225" w:dyaOrig="225">
          <v:shape id="_x0000_i1046" type="#_x0000_t75" style="width:20.25pt;height:17.25pt" o:ole="">
            <v:imagedata r:id="rId10" o:title=""/>
          </v:shape>
          <w:control r:id="rId14" w:name="DefaultOcxName11" w:shapeid="_x0000_i1046"/>
        </w:object>
      </w:r>
      <w:r w:rsidRPr="003B028C">
        <w:rPr>
          <w:rFonts w:asciiTheme="minorHAnsi" w:hAnsiTheme="minorHAnsi" w:cstheme="minorHAnsi"/>
          <w:sz w:val="22"/>
          <w:szCs w:val="22"/>
        </w:rPr>
        <w:t>NON</w:t>
      </w:r>
    </w:p>
    <w:p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vanish/>
          <w:sz w:val="22"/>
          <w:szCs w:val="22"/>
        </w:rPr>
        <w:t>Bas du formulaire</w:t>
      </w:r>
    </w:p>
    <w:p w:rsidR="0083780B" w:rsidRPr="003B028C" w:rsidRDefault="0083780B" w:rsidP="00897D35">
      <w:pPr>
        <w:tabs>
          <w:tab w:val="left" w:pos="5205"/>
        </w:tabs>
        <w:rPr>
          <w:rFonts w:asciiTheme="minorHAnsi" w:hAnsiTheme="minorHAnsi" w:cstheme="minorHAnsi"/>
          <w:sz w:val="22"/>
          <w:szCs w:val="22"/>
        </w:rPr>
      </w:pPr>
    </w:p>
    <w:p w:rsidR="00617882" w:rsidRPr="003B028C" w:rsidRDefault="00617882" w:rsidP="00897D35">
      <w:pPr>
        <w:tabs>
          <w:tab w:val="left" w:pos="5205"/>
        </w:tabs>
        <w:rPr>
          <w:rFonts w:asciiTheme="minorHAnsi" w:hAnsiTheme="minorHAnsi" w:cstheme="minorHAnsi"/>
          <w:sz w:val="22"/>
          <w:szCs w:val="22"/>
        </w:rPr>
        <w:sectPr w:rsidR="00617882" w:rsidRPr="003B028C" w:rsidSect="00E405E3">
          <w:pgSz w:w="11906" w:h="16838"/>
          <w:pgMar w:top="993" w:right="1417" w:bottom="1417" w:left="1417" w:header="708" w:footer="708" w:gutter="0"/>
          <w:cols w:space="708"/>
          <w:docGrid w:linePitch="360"/>
        </w:sectPr>
      </w:pPr>
    </w:p>
    <w:p w:rsidR="00617882" w:rsidRPr="00271E84" w:rsidRDefault="00271E84" w:rsidP="00271E84">
      <w:pPr>
        <w:tabs>
          <w:tab w:val="left" w:pos="5205"/>
        </w:tabs>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lastRenderedPageBreak/>
        <w:t>1.2</w:t>
      </w:r>
      <w:r w:rsidR="00013F4A" w:rsidRPr="00271E84">
        <w:rPr>
          <w:rFonts w:asciiTheme="minorHAnsi" w:hAnsiTheme="minorHAnsi" w:cstheme="minorHAnsi"/>
          <w:b/>
          <w:iCs/>
          <w:color w:val="4F81BD"/>
          <w:spacing w:val="15"/>
          <w:sz w:val="22"/>
          <w:szCs w:val="22"/>
          <w:lang w:eastAsia="en-US"/>
        </w:rPr>
        <w:t xml:space="preserve"> - </w:t>
      </w:r>
      <w:r w:rsidR="00617882" w:rsidRPr="00271E84">
        <w:rPr>
          <w:rFonts w:asciiTheme="minorHAnsi" w:hAnsiTheme="minorHAnsi" w:cstheme="minorHAnsi"/>
          <w:b/>
          <w:iCs/>
          <w:color w:val="4F81BD"/>
          <w:spacing w:val="15"/>
          <w:sz w:val="22"/>
          <w:szCs w:val="22"/>
          <w:lang w:eastAsia="en-US"/>
        </w:rPr>
        <w:t xml:space="preserve">Liste des établissements (sites géographiques) et activités </w:t>
      </w:r>
      <w:r w:rsidR="00E01E05" w:rsidRPr="00271E84">
        <w:rPr>
          <w:rFonts w:asciiTheme="minorHAnsi" w:hAnsiTheme="minorHAnsi" w:cstheme="minorHAnsi"/>
          <w:b/>
          <w:iCs/>
          <w:color w:val="4F81BD"/>
          <w:spacing w:val="15"/>
          <w:sz w:val="22"/>
          <w:szCs w:val="22"/>
          <w:lang w:eastAsia="en-US"/>
        </w:rPr>
        <w:t xml:space="preserve">pour lesquels l’agrément est sollicité </w:t>
      </w:r>
      <w:r w:rsidR="00617882" w:rsidRPr="00271E84">
        <w:rPr>
          <w:rFonts w:asciiTheme="minorHAnsi" w:hAnsiTheme="minorHAnsi" w:cstheme="minorHAnsi"/>
          <w:b/>
          <w:iCs/>
          <w:color w:val="4F81BD"/>
          <w:spacing w:val="15"/>
          <w:sz w:val="22"/>
          <w:szCs w:val="22"/>
          <w:lang w:eastAsia="en-US"/>
        </w:rPr>
        <w:t xml:space="preserve">dans la région d’implantation </w:t>
      </w:r>
    </w:p>
    <w:p w:rsidR="00617882" w:rsidRPr="004673A1" w:rsidRDefault="00617882" w:rsidP="00617882">
      <w:pPr>
        <w:spacing w:after="160" w:line="259" w:lineRule="auto"/>
        <w:jc w:val="both"/>
        <w:rPr>
          <w:rFonts w:asciiTheme="minorHAnsi" w:hAnsiTheme="minorHAnsi" w:cstheme="minorHAnsi"/>
          <w:bCs/>
          <w:sz w:val="22"/>
          <w:szCs w:val="22"/>
          <w:lang w:eastAsia="en-US"/>
        </w:rPr>
      </w:pPr>
    </w:p>
    <w:p w:rsidR="0083780B" w:rsidRPr="001E6349" w:rsidRDefault="0083780B" w:rsidP="00897D35">
      <w:pPr>
        <w:tabs>
          <w:tab w:val="left" w:pos="5205"/>
        </w:tabs>
        <w:rPr>
          <w:rFonts w:asciiTheme="minorHAnsi" w:hAnsiTheme="minorHAnsi" w:cstheme="minorHAnsi"/>
          <w:sz w:val="22"/>
          <w:szCs w:val="22"/>
        </w:rPr>
      </w:pPr>
    </w:p>
    <w:tbl>
      <w:tblPr>
        <w:tblStyle w:val="Grilledutableau"/>
        <w:tblpPr w:leftFromText="141" w:rightFromText="141" w:vertAnchor="page" w:horzAnchor="margin" w:tblpX="-1139" w:tblpY="2559"/>
        <w:tblW w:w="5602" w:type="pct"/>
        <w:tblLook w:val="04A0" w:firstRow="1" w:lastRow="0" w:firstColumn="1" w:lastColumn="0" w:noHBand="0" w:noVBand="1"/>
      </w:tblPr>
      <w:tblGrid>
        <w:gridCol w:w="1733"/>
        <w:gridCol w:w="1465"/>
        <w:gridCol w:w="1675"/>
        <w:gridCol w:w="1502"/>
        <w:gridCol w:w="992"/>
        <w:gridCol w:w="1276"/>
        <w:gridCol w:w="1276"/>
        <w:gridCol w:w="1415"/>
        <w:gridCol w:w="995"/>
        <w:gridCol w:w="1415"/>
        <w:gridCol w:w="992"/>
        <w:gridCol w:w="1418"/>
      </w:tblGrid>
      <w:tr w:rsidR="00013F4A" w:rsidRPr="004673A1" w:rsidTr="00013F4A">
        <w:trPr>
          <w:trHeight w:val="887"/>
        </w:trPr>
        <w:tc>
          <w:tcPr>
            <w:tcW w:w="536" w:type="pc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Type d’établissement</w:t>
            </w:r>
          </w:p>
        </w:tc>
        <w:tc>
          <w:tcPr>
            <w:tcW w:w="453"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 xml:space="preserve">Siret </w:t>
            </w:r>
          </w:p>
        </w:tc>
        <w:tc>
          <w:tcPr>
            <w:tcW w:w="518"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Adresse</w:t>
            </w:r>
          </w:p>
        </w:tc>
        <w:tc>
          <w:tcPr>
            <w:tcW w:w="465"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 xml:space="preserve">Nom </w:t>
            </w:r>
          </w:p>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qualité du représentant</w:t>
            </w:r>
          </w:p>
        </w:tc>
        <w:tc>
          <w:tcPr>
            <w:tcW w:w="307"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Code NAF</w:t>
            </w:r>
          </w:p>
        </w:tc>
        <w:tc>
          <w:tcPr>
            <w:tcW w:w="395"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Activité principale</w:t>
            </w:r>
          </w:p>
        </w:tc>
        <w:tc>
          <w:tcPr>
            <w:tcW w:w="395"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Activités secondaires</w:t>
            </w:r>
          </w:p>
          <w:p w:rsidR="00013F4A" w:rsidRPr="00013F4A" w:rsidRDefault="00013F4A" w:rsidP="00013F4A">
            <w:pPr>
              <w:jc w:val="center"/>
              <w:rPr>
                <w:rFonts w:asciiTheme="minorHAnsi" w:hAnsiTheme="minorHAnsi" w:cstheme="minorHAnsi"/>
                <w:bCs/>
                <w:sz w:val="18"/>
                <w:szCs w:val="22"/>
                <w:lang w:eastAsia="en-US"/>
              </w:rPr>
            </w:pPr>
          </w:p>
        </w:tc>
        <w:tc>
          <w:tcPr>
            <w:tcW w:w="438"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Convention collective applicable</w:t>
            </w:r>
          </w:p>
        </w:tc>
        <w:tc>
          <w:tcPr>
            <w:tcW w:w="1492" w:type="pct"/>
            <w:gridSpan w:val="4"/>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Effectif annuel salarié</w:t>
            </w:r>
          </w:p>
        </w:tc>
      </w:tr>
      <w:tr w:rsidR="00013F4A" w:rsidRPr="004673A1" w:rsidTr="00013F4A">
        <w:trPr>
          <w:trHeight w:val="456"/>
        </w:trPr>
        <w:tc>
          <w:tcPr>
            <w:tcW w:w="536"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(principal / secondaire / complémentaire)</w:t>
            </w:r>
          </w:p>
        </w:tc>
        <w:tc>
          <w:tcPr>
            <w:tcW w:w="453"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51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6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07"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3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746" w:type="pct"/>
            <w:gridSpan w:val="2"/>
            <w:vAlign w:val="center"/>
          </w:tcPr>
          <w:p w:rsidR="00013F4A" w:rsidRPr="00013F4A" w:rsidRDefault="00013F4A" w:rsidP="00013F4A">
            <w:pPr>
              <w:jc w:val="center"/>
              <w:rPr>
                <w:rFonts w:asciiTheme="minorHAnsi" w:eastAsiaTheme="minorHAnsi" w:hAnsiTheme="minorHAnsi" w:cstheme="minorHAnsi"/>
                <w:sz w:val="18"/>
                <w:szCs w:val="22"/>
                <w:lang w:eastAsia="en-US"/>
              </w:rPr>
            </w:pPr>
            <w:r w:rsidRPr="00013F4A">
              <w:rPr>
                <w:rFonts w:asciiTheme="minorHAnsi" w:eastAsiaTheme="minorHAnsi" w:hAnsiTheme="minorHAnsi" w:cstheme="minorHAnsi"/>
                <w:sz w:val="18"/>
                <w:szCs w:val="22"/>
                <w:lang w:eastAsia="en-US"/>
              </w:rPr>
              <w:t>En personnes physiques</w:t>
            </w:r>
          </w:p>
        </w:tc>
        <w:tc>
          <w:tcPr>
            <w:tcW w:w="746" w:type="pct"/>
            <w:gridSpan w:val="2"/>
            <w:vAlign w:val="center"/>
          </w:tcPr>
          <w:p w:rsidR="00013F4A" w:rsidRPr="00013F4A" w:rsidRDefault="00013F4A" w:rsidP="00013F4A">
            <w:pPr>
              <w:jc w:val="center"/>
              <w:rPr>
                <w:rFonts w:asciiTheme="minorHAnsi" w:eastAsiaTheme="minorHAnsi" w:hAnsiTheme="minorHAnsi" w:cstheme="minorHAnsi"/>
                <w:sz w:val="18"/>
                <w:szCs w:val="22"/>
                <w:lang w:eastAsia="en-US"/>
              </w:rPr>
            </w:pPr>
            <w:r w:rsidRPr="00013F4A">
              <w:rPr>
                <w:rFonts w:asciiTheme="minorHAnsi" w:eastAsiaTheme="minorHAnsi" w:hAnsiTheme="minorHAnsi" w:cstheme="minorHAnsi"/>
                <w:sz w:val="18"/>
                <w:szCs w:val="22"/>
                <w:lang w:eastAsia="en-US"/>
              </w:rPr>
              <w:t>En ETP</w:t>
            </w:r>
          </w:p>
        </w:tc>
      </w:tr>
      <w:tr w:rsidR="00013F4A" w:rsidRPr="004673A1" w:rsidTr="00013F4A">
        <w:trPr>
          <w:trHeight w:val="456"/>
        </w:trPr>
        <w:tc>
          <w:tcPr>
            <w:tcW w:w="536" w:type="pct"/>
            <w:vMerge/>
            <w:vAlign w:val="center"/>
          </w:tcPr>
          <w:p w:rsidR="00013F4A" w:rsidRPr="00013F4A" w:rsidRDefault="00013F4A" w:rsidP="00013F4A">
            <w:pPr>
              <w:jc w:val="both"/>
              <w:rPr>
                <w:rFonts w:asciiTheme="minorHAnsi" w:hAnsiTheme="minorHAnsi" w:cstheme="minorHAnsi"/>
                <w:bCs/>
                <w:sz w:val="18"/>
                <w:szCs w:val="22"/>
                <w:lang w:eastAsia="en-US"/>
              </w:rPr>
            </w:pPr>
          </w:p>
        </w:tc>
        <w:tc>
          <w:tcPr>
            <w:tcW w:w="453"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51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6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07"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3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08"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 xml:space="preserve">Effectif total </w:t>
            </w:r>
          </w:p>
        </w:tc>
        <w:tc>
          <w:tcPr>
            <w:tcW w:w="438"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Dont travailleurs handicapés éligibles aux aides</w:t>
            </w:r>
          </w:p>
        </w:tc>
        <w:tc>
          <w:tcPr>
            <w:tcW w:w="307"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 xml:space="preserve">Effectif total </w:t>
            </w:r>
          </w:p>
        </w:tc>
        <w:tc>
          <w:tcPr>
            <w:tcW w:w="439"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Dont travailleurs handicapés éligibles aux aides</w:t>
            </w:r>
          </w:p>
        </w:tc>
      </w:tr>
      <w:tr w:rsidR="00013F4A" w:rsidRPr="004673A1" w:rsidTr="00013F4A">
        <w:trPr>
          <w:trHeight w:val="431"/>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31"/>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31"/>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bl>
    <w:p w:rsidR="003B5BAB" w:rsidRPr="001E6349" w:rsidRDefault="003B5BAB" w:rsidP="00897D35">
      <w:pPr>
        <w:tabs>
          <w:tab w:val="left" w:pos="5205"/>
        </w:tabs>
        <w:rPr>
          <w:rFonts w:asciiTheme="minorHAnsi" w:hAnsiTheme="minorHAnsi" w:cstheme="minorHAnsi"/>
          <w:sz w:val="22"/>
          <w:szCs w:val="22"/>
        </w:rPr>
        <w:sectPr w:rsidR="003B5BAB" w:rsidRPr="001E6349" w:rsidSect="00E405E3">
          <w:pgSz w:w="16838" w:h="11906" w:orient="landscape"/>
          <w:pgMar w:top="1418" w:right="992" w:bottom="1418" w:left="1418" w:header="709" w:footer="709"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271E84" w:rsidRPr="003B028C" w:rsidTr="00271E84">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403F" w:rsidRDefault="00E9403F" w:rsidP="00271E84">
            <w:pPr>
              <w:pStyle w:val="En-tte"/>
              <w:tabs>
                <w:tab w:val="clear" w:pos="9072"/>
                <w:tab w:val="right" w:pos="9900"/>
              </w:tabs>
              <w:jc w:val="center"/>
              <w:rPr>
                <w:rFonts w:asciiTheme="minorHAnsi" w:hAnsiTheme="minorHAnsi" w:cstheme="minorHAnsi"/>
                <w:b/>
                <w:color w:val="4472C4" w:themeColor="accent5"/>
                <w:sz w:val="22"/>
                <w:szCs w:val="22"/>
              </w:rPr>
            </w:pPr>
          </w:p>
          <w:p w:rsidR="00271E84" w:rsidRDefault="0086788F" w:rsidP="00271E84">
            <w:pPr>
              <w:pStyle w:val="En-tte"/>
              <w:tabs>
                <w:tab w:val="clear" w:pos="9072"/>
                <w:tab w:val="right" w:pos="9900"/>
              </w:tabs>
              <w:jc w:val="center"/>
              <w:rPr>
                <w:rFonts w:asciiTheme="minorHAnsi" w:hAnsiTheme="minorHAnsi" w:cstheme="minorHAnsi"/>
                <w:b/>
                <w:color w:val="4472C4" w:themeColor="accent5"/>
                <w:sz w:val="22"/>
                <w:szCs w:val="22"/>
              </w:rPr>
            </w:pPr>
            <w:r>
              <w:rPr>
                <w:rFonts w:asciiTheme="minorHAnsi" w:hAnsiTheme="minorHAnsi" w:cstheme="minorHAnsi"/>
                <w:b/>
                <w:color w:val="4472C4" w:themeColor="accent5"/>
                <w:sz w:val="22"/>
                <w:szCs w:val="22"/>
              </w:rPr>
              <w:t xml:space="preserve">Partie 2 - </w:t>
            </w:r>
            <w:r w:rsidR="00271E84" w:rsidRPr="00271E84">
              <w:rPr>
                <w:rFonts w:asciiTheme="minorHAnsi" w:hAnsiTheme="minorHAnsi" w:cstheme="minorHAnsi"/>
                <w:b/>
                <w:color w:val="4472C4" w:themeColor="accent5"/>
                <w:sz w:val="22"/>
                <w:szCs w:val="22"/>
              </w:rPr>
              <w:t>P</w:t>
            </w:r>
            <w:r w:rsidR="00271E84">
              <w:rPr>
                <w:rFonts w:asciiTheme="minorHAnsi" w:hAnsiTheme="minorHAnsi" w:cstheme="minorHAnsi"/>
                <w:b/>
                <w:color w:val="4472C4" w:themeColor="accent5"/>
                <w:sz w:val="22"/>
                <w:szCs w:val="22"/>
              </w:rPr>
              <w:t>rojet économique et social en faveur du développement de l’emploi des travailleurs dans le territoire</w:t>
            </w:r>
          </w:p>
          <w:p w:rsidR="00E9403F" w:rsidRPr="00271E84" w:rsidRDefault="00E9403F" w:rsidP="00271E84">
            <w:pPr>
              <w:pStyle w:val="En-tte"/>
              <w:tabs>
                <w:tab w:val="clear" w:pos="9072"/>
                <w:tab w:val="right" w:pos="9900"/>
              </w:tabs>
              <w:jc w:val="center"/>
              <w:rPr>
                <w:rFonts w:asciiTheme="minorHAnsi" w:hAnsiTheme="minorHAnsi" w:cstheme="minorHAnsi"/>
                <w:b/>
                <w:smallCaps/>
                <w:color w:val="4472C4" w:themeColor="accent5"/>
                <w:sz w:val="22"/>
                <w:szCs w:val="22"/>
              </w:rPr>
            </w:pPr>
          </w:p>
        </w:tc>
      </w:tr>
    </w:tbl>
    <w:p w:rsidR="00271E84" w:rsidRPr="003B028C" w:rsidRDefault="00271E84" w:rsidP="00271E84">
      <w:pPr>
        <w:tabs>
          <w:tab w:val="left" w:pos="5205"/>
        </w:tabs>
        <w:rPr>
          <w:rFonts w:asciiTheme="minorHAnsi" w:hAnsiTheme="minorHAnsi" w:cstheme="minorHAnsi"/>
          <w:sz w:val="22"/>
          <w:szCs w:val="22"/>
        </w:rPr>
      </w:pPr>
    </w:p>
    <w:p w:rsidR="00215C4C" w:rsidRPr="003B028C" w:rsidRDefault="00215C4C" w:rsidP="00215C4C">
      <w:pPr>
        <w:tabs>
          <w:tab w:val="left" w:pos="5205"/>
        </w:tabs>
        <w:jc w:val="both"/>
        <w:rPr>
          <w:rFonts w:asciiTheme="minorHAnsi" w:eastAsiaTheme="minorHAnsi" w:hAnsiTheme="minorHAnsi" w:cstheme="minorHAnsi"/>
          <w:bCs/>
          <w:sz w:val="22"/>
          <w:szCs w:val="22"/>
          <w:lang w:eastAsia="en-US"/>
        </w:rPr>
      </w:pPr>
      <w:r w:rsidRPr="003B028C">
        <w:rPr>
          <w:rFonts w:asciiTheme="minorHAnsi" w:eastAsiaTheme="minorHAnsi" w:hAnsiTheme="minorHAnsi" w:cstheme="minorHAnsi"/>
          <w:bCs/>
          <w:sz w:val="22"/>
          <w:szCs w:val="22"/>
          <w:lang w:eastAsia="en-US"/>
        </w:rPr>
        <w:t xml:space="preserve">Les entreprises adaptées contribuent au développement des territoires et promeuvent un environnement économique inclusif favorable aux femmes et aux hommes en situation de handicap. A cet effet le candidat doit élaborer un projet économique et social pour le développement de l’accès ou en faveur du maintien dans l’emploi des travailleurs handicapés du territoire d’implantation. Ce projet </w:t>
      </w:r>
      <w:r w:rsidR="0086788F">
        <w:rPr>
          <w:rFonts w:asciiTheme="minorHAnsi" w:eastAsiaTheme="minorHAnsi" w:hAnsiTheme="minorHAnsi" w:cstheme="minorHAnsi"/>
          <w:bCs/>
          <w:sz w:val="22"/>
          <w:szCs w:val="22"/>
          <w:lang w:eastAsia="en-US"/>
        </w:rPr>
        <w:t>est constitué de</w:t>
      </w:r>
      <w:r w:rsidR="0086788F" w:rsidRPr="003B028C">
        <w:rPr>
          <w:rFonts w:asciiTheme="minorHAnsi" w:eastAsiaTheme="minorHAnsi" w:hAnsiTheme="minorHAnsi" w:cstheme="minorHAnsi"/>
          <w:bCs/>
          <w:sz w:val="22"/>
          <w:szCs w:val="22"/>
          <w:lang w:eastAsia="en-US"/>
        </w:rPr>
        <w:t xml:space="preserve"> </w:t>
      </w:r>
      <w:r w:rsidRPr="003B028C">
        <w:rPr>
          <w:rFonts w:asciiTheme="minorHAnsi" w:eastAsiaTheme="minorHAnsi" w:hAnsiTheme="minorHAnsi" w:cstheme="minorHAnsi"/>
          <w:bCs/>
          <w:sz w:val="22"/>
          <w:szCs w:val="22"/>
          <w:lang w:eastAsia="en-US"/>
        </w:rPr>
        <w:t>4 axes</w:t>
      </w:r>
      <w:r w:rsidR="0086788F">
        <w:rPr>
          <w:rFonts w:asciiTheme="minorHAnsi" w:eastAsiaTheme="minorHAnsi" w:hAnsiTheme="minorHAnsi" w:cstheme="minorHAnsi"/>
          <w:bCs/>
          <w:sz w:val="22"/>
          <w:szCs w:val="22"/>
          <w:lang w:eastAsia="en-US"/>
        </w:rPr>
        <w:t xml:space="preserve"> (cf. annexe 1 – r</w:t>
      </w:r>
      <w:r w:rsidR="0086788F" w:rsidRPr="0086788F">
        <w:rPr>
          <w:rFonts w:asciiTheme="minorHAnsi" w:hAnsiTheme="minorHAnsi" w:cstheme="minorHAnsi"/>
          <w:sz w:val="22"/>
          <w:szCs w:val="22"/>
        </w:rPr>
        <w:t>éférentiel d'appui à la formalisation du projet économique et social en faveur du développement de l’emploi de travailleurs handicapés</w:t>
      </w:r>
      <w:r w:rsidR="0086788F">
        <w:rPr>
          <w:rFonts w:asciiTheme="minorHAnsi" w:hAnsiTheme="minorHAnsi" w:cstheme="minorHAnsi"/>
          <w:sz w:val="22"/>
          <w:szCs w:val="22"/>
        </w:rPr>
        <w:t>)</w:t>
      </w:r>
      <w:r w:rsidRPr="003B028C">
        <w:rPr>
          <w:rFonts w:asciiTheme="minorHAnsi" w:eastAsiaTheme="minorHAnsi" w:hAnsiTheme="minorHAnsi" w:cstheme="minorHAnsi"/>
          <w:bCs/>
          <w:sz w:val="22"/>
          <w:szCs w:val="22"/>
          <w:lang w:eastAsia="en-US"/>
        </w:rPr>
        <w:t>.</w:t>
      </w:r>
    </w:p>
    <w:p w:rsidR="00215C4C" w:rsidRDefault="00215C4C" w:rsidP="00215C4C">
      <w:pPr>
        <w:tabs>
          <w:tab w:val="left" w:pos="5205"/>
        </w:tabs>
        <w:rPr>
          <w:rFonts w:asciiTheme="minorHAnsi" w:hAnsiTheme="minorHAnsi" w:cstheme="minorHAnsi"/>
          <w:b/>
          <w:iCs/>
          <w:color w:val="4F81BD"/>
          <w:spacing w:val="15"/>
          <w:sz w:val="22"/>
          <w:szCs w:val="22"/>
          <w:lang w:eastAsia="en-US"/>
        </w:rPr>
      </w:pPr>
    </w:p>
    <w:p w:rsidR="0086788F" w:rsidRDefault="0086788F" w:rsidP="0086788F">
      <w:pPr>
        <w:rPr>
          <w:rFonts w:asciiTheme="minorHAnsi" w:hAnsiTheme="minorHAnsi" w:cstheme="minorHAnsi"/>
          <w:b/>
          <w:sz w:val="22"/>
          <w:szCs w:val="22"/>
        </w:rPr>
      </w:pPr>
      <w:r w:rsidRPr="003B028C">
        <w:rPr>
          <w:rFonts w:asciiTheme="minorHAnsi" w:hAnsiTheme="minorHAnsi" w:cstheme="minorHAnsi"/>
          <w:b/>
          <w:sz w:val="22"/>
          <w:szCs w:val="22"/>
        </w:rPr>
        <w:t>Axe 1 : Accueil et intégration dans l’entreprise</w:t>
      </w:r>
    </w:p>
    <w:p w:rsidR="00E1206E" w:rsidRDefault="00E1206E" w:rsidP="0086788F">
      <w:pP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Pr="003B028C"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B820D4" w:rsidRDefault="00B820D4" w:rsidP="0086788F">
      <w:pPr>
        <w:tabs>
          <w:tab w:val="left" w:pos="5205"/>
        </w:tabs>
        <w:rPr>
          <w:rFonts w:asciiTheme="minorHAnsi" w:hAnsiTheme="minorHAnsi" w:cstheme="minorHAnsi"/>
          <w:b/>
          <w:sz w:val="22"/>
          <w:szCs w:val="22"/>
        </w:rPr>
      </w:pPr>
    </w:p>
    <w:p w:rsidR="0086788F" w:rsidRDefault="0086788F" w:rsidP="0086788F">
      <w:pPr>
        <w:tabs>
          <w:tab w:val="left" w:pos="5205"/>
        </w:tabs>
        <w:rPr>
          <w:rFonts w:asciiTheme="minorHAnsi" w:hAnsiTheme="minorHAnsi" w:cstheme="minorHAnsi"/>
          <w:b/>
          <w:sz w:val="22"/>
          <w:szCs w:val="22"/>
        </w:rPr>
      </w:pPr>
      <w:r w:rsidRPr="003B028C">
        <w:rPr>
          <w:rFonts w:asciiTheme="minorHAnsi" w:hAnsiTheme="minorHAnsi" w:cstheme="minorHAnsi"/>
          <w:b/>
          <w:sz w:val="22"/>
          <w:szCs w:val="22"/>
        </w:rPr>
        <w:t>Axe 2.</w:t>
      </w:r>
      <w:r>
        <w:rPr>
          <w:rFonts w:asciiTheme="minorHAnsi" w:hAnsiTheme="minorHAnsi" w:cstheme="minorHAnsi"/>
          <w:b/>
          <w:sz w:val="22"/>
          <w:szCs w:val="22"/>
        </w:rPr>
        <w:t>1</w:t>
      </w:r>
      <w:r w:rsidRPr="003B028C">
        <w:rPr>
          <w:rFonts w:asciiTheme="minorHAnsi" w:hAnsiTheme="minorHAnsi" w:cstheme="minorHAnsi"/>
          <w:b/>
          <w:sz w:val="22"/>
          <w:szCs w:val="22"/>
        </w:rPr>
        <w:t xml:space="preserve"> : Accompagnement </w:t>
      </w:r>
      <w:r>
        <w:rPr>
          <w:rFonts w:asciiTheme="minorHAnsi" w:hAnsiTheme="minorHAnsi" w:cstheme="minorHAnsi"/>
          <w:b/>
          <w:sz w:val="22"/>
          <w:szCs w:val="22"/>
        </w:rPr>
        <w:t>socia</w:t>
      </w:r>
      <w:r w:rsidRPr="003B028C">
        <w:rPr>
          <w:rFonts w:asciiTheme="minorHAnsi" w:hAnsiTheme="minorHAnsi" w:cstheme="minorHAnsi"/>
          <w:b/>
          <w:sz w:val="22"/>
          <w:szCs w:val="22"/>
        </w:rPr>
        <w:t>l</w:t>
      </w:r>
    </w:p>
    <w:p w:rsidR="00E1206E" w:rsidRDefault="00E1206E" w:rsidP="0086788F">
      <w:pPr>
        <w:tabs>
          <w:tab w:val="left" w:pos="5205"/>
        </w:tabs>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86788F">
      <w:pPr>
        <w:tabs>
          <w:tab w:val="left" w:pos="5205"/>
        </w:tabs>
        <w:rPr>
          <w:rFonts w:asciiTheme="minorHAnsi" w:hAnsiTheme="minorHAnsi" w:cstheme="minorHAnsi"/>
          <w:b/>
          <w:sz w:val="22"/>
          <w:szCs w:val="22"/>
        </w:rPr>
      </w:pPr>
    </w:p>
    <w:p w:rsidR="00E1206E" w:rsidRDefault="00E1206E" w:rsidP="0086788F">
      <w:pPr>
        <w:tabs>
          <w:tab w:val="left" w:pos="5205"/>
        </w:tabs>
        <w:rPr>
          <w:rFonts w:asciiTheme="minorHAnsi" w:hAnsiTheme="minorHAnsi" w:cstheme="minorHAnsi"/>
          <w:b/>
          <w:sz w:val="22"/>
          <w:szCs w:val="22"/>
        </w:rPr>
      </w:pPr>
    </w:p>
    <w:p w:rsidR="0086788F" w:rsidRDefault="0086788F" w:rsidP="00215C4C">
      <w:pPr>
        <w:tabs>
          <w:tab w:val="left" w:pos="5205"/>
        </w:tabs>
        <w:rPr>
          <w:rFonts w:asciiTheme="minorHAnsi" w:hAnsiTheme="minorHAnsi" w:cstheme="minorHAnsi"/>
          <w:b/>
          <w:sz w:val="22"/>
          <w:szCs w:val="22"/>
        </w:rPr>
      </w:pPr>
      <w:r w:rsidRPr="003B028C">
        <w:rPr>
          <w:rFonts w:asciiTheme="minorHAnsi" w:hAnsiTheme="minorHAnsi" w:cstheme="minorHAnsi"/>
          <w:b/>
          <w:sz w:val="22"/>
          <w:szCs w:val="22"/>
        </w:rPr>
        <w:t>Axe 2.2 : Accompagnement professionnel</w:t>
      </w:r>
    </w:p>
    <w:p w:rsidR="00E1206E" w:rsidRDefault="00E1206E" w:rsidP="00215C4C">
      <w:pPr>
        <w:tabs>
          <w:tab w:val="left" w:pos="5205"/>
        </w:tabs>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86788F" w:rsidRDefault="0086788F" w:rsidP="0086788F">
      <w:pPr>
        <w:tabs>
          <w:tab w:val="left" w:pos="5205"/>
        </w:tabs>
        <w:rPr>
          <w:rFonts w:asciiTheme="minorHAnsi" w:hAnsiTheme="minorHAnsi" w:cstheme="minorHAnsi"/>
          <w:b/>
          <w:sz w:val="22"/>
          <w:szCs w:val="22"/>
        </w:rPr>
      </w:pPr>
      <w:r w:rsidRPr="003B028C">
        <w:rPr>
          <w:rFonts w:asciiTheme="minorHAnsi" w:hAnsiTheme="minorHAnsi" w:cstheme="minorHAnsi"/>
          <w:b/>
          <w:sz w:val="22"/>
          <w:szCs w:val="22"/>
        </w:rPr>
        <w:t xml:space="preserve">Axe 3 : </w:t>
      </w:r>
      <w:r>
        <w:rPr>
          <w:rFonts w:asciiTheme="minorHAnsi" w:hAnsiTheme="minorHAnsi" w:cstheme="minorHAnsi"/>
          <w:b/>
          <w:sz w:val="22"/>
          <w:szCs w:val="22"/>
        </w:rPr>
        <w:t>Formation des salariés</w:t>
      </w:r>
    </w:p>
    <w:p w:rsidR="00E1206E" w:rsidRDefault="00E1206E" w:rsidP="0086788F">
      <w:pPr>
        <w:tabs>
          <w:tab w:val="left" w:pos="5205"/>
        </w:tabs>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86788F">
      <w:pPr>
        <w:tabs>
          <w:tab w:val="left" w:pos="5205"/>
        </w:tabs>
        <w:rPr>
          <w:rFonts w:asciiTheme="minorHAnsi" w:hAnsiTheme="minorHAnsi" w:cstheme="minorHAnsi"/>
          <w:b/>
          <w:sz w:val="22"/>
          <w:szCs w:val="22"/>
        </w:rPr>
      </w:pPr>
    </w:p>
    <w:p w:rsidR="00E1206E" w:rsidRDefault="00E1206E" w:rsidP="0086788F">
      <w:pPr>
        <w:tabs>
          <w:tab w:val="left" w:pos="5205"/>
        </w:tabs>
        <w:rPr>
          <w:rFonts w:asciiTheme="minorHAnsi" w:hAnsiTheme="minorHAnsi" w:cstheme="minorHAnsi"/>
          <w:b/>
          <w:sz w:val="22"/>
          <w:szCs w:val="22"/>
        </w:rPr>
      </w:pPr>
    </w:p>
    <w:p w:rsidR="0086788F" w:rsidRDefault="0086788F" w:rsidP="0086788F">
      <w:pPr>
        <w:tabs>
          <w:tab w:val="left" w:pos="5205"/>
        </w:tabs>
        <w:rPr>
          <w:rFonts w:asciiTheme="minorHAnsi" w:hAnsiTheme="minorHAnsi" w:cstheme="minorHAnsi"/>
          <w:b/>
          <w:sz w:val="22"/>
          <w:szCs w:val="22"/>
        </w:rPr>
      </w:pPr>
      <w:r w:rsidRPr="003B028C">
        <w:rPr>
          <w:rFonts w:asciiTheme="minorHAnsi" w:hAnsiTheme="minorHAnsi" w:cstheme="minorHAnsi"/>
          <w:b/>
          <w:sz w:val="22"/>
          <w:szCs w:val="22"/>
        </w:rPr>
        <w:t xml:space="preserve">Axe 4 : </w:t>
      </w:r>
      <w:r>
        <w:rPr>
          <w:rFonts w:asciiTheme="minorHAnsi" w:hAnsiTheme="minorHAnsi" w:cstheme="minorHAnsi"/>
          <w:b/>
          <w:sz w:val="22"/>
          <w:szCs w:val="22"/>
        </w:rPr>
        <w:t>P</w:t>
      </w:r>
      <w:r w:rsidRPr="003B028C">
        <w:rPr>
          <w:rFonts w:asciiTheme="minorHAnsi" w:hAnsiTheme="minorHAnsi" w:cstheme="minorHAnsi"/>
          <w:b/>
          <w:sz w:val="22"/>
          <w:szCs w:val="22"/>
        </w:rPr>
        <w:t>erspectives de sorties</w:t>
      </w:r>
    </w:p>
    <w:p w:rsidR="0086788F" w:rsidRDefault="0086788F" w:rsidP="0086788F">
      <w:pPr>
        <w:tabs>
          <w:tab w:val="left" w:pos="5205"/>
        </w:tabs>
        <w:rPr>
          <w:rFonts w:asciiTheme="minorHAnsi" w:hAnsiTheme="minorHAnsi" w:cstheme="minorHAnsi"/>
          <w:b/>
          <w:iCs/>
          <w:color w:val="4F81BD"/>
          <w:spacing w:val="15"/>
          <w:sz w:val="22"/>
          <w:szCs w:val="22"/>
          <w:lang w:eastAsia="en-US"/>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E1206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E1206E" w:rsidRDefault="00E1206E" w:rsidP="0086788F">
      <w:pPr>
        <w:tabs>
          <w:tab w:val="left" w:pos="5205"/>
        </w:tabs>
        <w:rPr>
          <w:rFonts w:asciiTheme="minorHAnsi" w:hAnsiTheme="minorHAnsi" w:cstheme="minorHAnsi"/>
          <w:b/>
          <w:iCs/>
          <w:color w:val="4F81BD"/>
          <w:spacing w:val="15"/>
          <w:sz w:val="22"/>
          <w:szCs w:val="22"/>
          <w:lang w:eastAsia="en-US"/>
        </w:rPr>
      </w:pPr>
    </w:p>
    <w:p w:rsidR="00E1206E" w:rsidRDefault="00E1206E" w:rsidP="0086788F">
      <w:pPr>
        <w:tabs>
          <w:tab w:val="left" w:pos="5205"/>
        </w:tabs>
        <w:rPr>
          <w:rFonts w:asciiTheme="minorHAnsi" w:hAnsiTheme="minorHAnsi" w:cstheme="minorHAnsi"/>
          <w:b/>
          <w:iCs/>
          <w:color w:val="4F81BD"/>
          <w:spacing w:val="15"/>
          <w:sz w:val="22"/>
          <w:szCs w:val="22"/>
          <w:lang w:eastAsia="en-US"/>
        </w:rPr>
      </w:pPr>
    </w:p>
    <w:p w:rsidR="001C21B3" w:rsidRPr="003B028C" w:rsidRDefault="001C21B3" w:rsidP="00897D35">
      <w:pPr>
        <w:tabs>
          <w:tab w:val="left" w:pos="5205"/>
        </w:tabs>
        <w:rPr>
          <w:rFonts w:asciiTheme="minorHAnsi" w:eastAsiaTheme="minorHAnsi" w:hAnsiTheme="minorHAnsi" w:cstheme="minorHAnsi"/>
          <w:b/>
          <w:bCs/>
          <w:sz w:val="22"/>
          <w:szCs w:val="22"/>
          <w:lang w:eastAsia="en-US"/>
        </w:rPr>
      </w:pPr>
    </w:p>
    <w:tbl>
      <w:tblPr>
        <w:tblW w:w="10970" w:type="dxa"/>
        <w:tblInd w:w="47" w:type="dxa"/>
        <w:tblCellMar>
          <w:left w:w="70" w:type="dxa"/>
          <w:right w:w="70" w:type="dxa"/>
        </w:tblCellMar>
        <w:tblLook w:val="0000" w:firstRow="0" w:lastRow="0" w:firstColumn="0" w:lastColumn="0" w:noHBand="0" w:noVBand="0"/>
      </w:tblPr>
      <w:tblGrid>
        <w:gridCol w:w="4779"/>
        <w:gridCol w:w="1588"/>
        <w:gridCol w:w="1566"/>
        <w:gridCol w:w="1589"/>
        <w:gridCol w:w="1448"/>
      </w:tblGrid>
      <w:tr w:rsidR="001C21B3" w:rsidRPr="003B028C" w:rsidTr="00CF3101">
        <w:trPr>
          <w:trHeight w:val="392"/>
        </w:trPr>
        <w:tc>
          <w:tcPr>
            <w:tcW w:w="9522" w:type="dxa"/>
            <w:gridSpan w:val="4"/>
            <w:tcBorders>
              <w:top w:val="double" w:sz="6" w:space="0" w:color="auto"/>
              <w:left w:val="double" w:sz="6" w:space="0" w:color="000000"/>
              <w:bottom w:val="double" w:sz="6" w:space="0" w:color="000000"/>
              <w:right w:val="double" w:sz="6" w:space="0" w:color="000000"/>
            </w:tcBorders>
            <w:shd w:val="clear" w:color="auto" w:fill="FFFFFF"/>
            <w:noWrap/>
            <w:vAlign w:val="center"/>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COMPTE DE RESULTAT PREVISIONNEL</w:t>
            </w:r>
          </w:p>
        </w:tc>
        <w:tc>
          <w:tcPr>
            <w:tcW w:w="1448" w:type="dxa"/>
            <w:tcBorders>
              <w:top w:val="nil"/>
              <w:left w:val="nil"/>
              <w:bottom w:val="nil"/>
              <w:right w:val="nil"/>
            </w:tcBorders>
            <w:shd w:val="clear" w:color="auto" w:fill="FFFFFF"/>
            <w:noWrap/>
            <w:vAlign w:val="center"/>
          </w:tcPr>
          <w:p w:rsidR="001C21B3" w:rsidRPr="003B028C" w:rsidRDefault="001C21B3" w:rsidP="001C21B3">
            <w:pPr>
              <w:jc w:val="center"/>
              <w:rPr>
                <w:rFonts w:asciiTheme="minorHAnsi" w:hAnsiTheme="minorHAnsi"/>
                <w:sz w:val="22"/>
                <w:szCs w:val="22"/>
              </w:rPr>
            </w:pPr>
          </w:p>
        </w:tc>
      </w:tr>
      <w:tr w:rsidR="001E6349" w:rsidRPr="003B028C" w:rsidTr="001E6349">
        <w:trPr>
          <w:trHeight w:val="271"/>
        </w:trPr>
        <w:tc>
          <w:tcPr>
            <w:tcW w:w="4779" w:type="dxa"/>
            <w:vMerge w:val="restart"/>
            <w:tcBorders>
              <w:top w:val="nil"/>
              <w:left w:val="double" w:sz="6" w:space="0" w:color="000000"/>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vMerge w:val="restart"/>
            <w:tcBorders>
              <w:top w:val="nil"/>
              <w:left w:val="double" w:sz="6" w:space="0" w:color="auto"/>
              <w:bottom w:val="double" w:sz="6" w:space="0" w:color="000000"/>
              <w:right w:val="single" w:sz="8"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1</w:t>
            </w:r>
          </w:p>
        </w:tc>
        <w:tc>
          <w:tcPr>
            <w:tcW w:w="1566" w:type="dxa"/>
            <w:vMerge w:val="restart"/>
            <w:tcBorders>
              <w:top w:val="nil"/>
              <w:left w:val="single" w:sz="8" w:space="0" w:color="auto"/>
              <w:bottom w:val="double" w:sz="6" w:space="0" w:color="000000"/>
              <w:right w:val="single" w:sz="8"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2</w:t>
            </w:r>
          </w:p>
        </w:tc>
        <w:tc>
          <w:tcPr>
            <w:tcW w:w="1589" w:type="dxa"/>
            <w:vMerge w:val="restart"/>
            <w:tcBorders>
              <w:top w:val="nil"/>
              <w:left w:val="nil"/>
              <w:bottom w:val="single" w:sz="8" w:space="0" w:color="000000"/>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3</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E6349" w:rsidRPr="003B028C" w:rsidTr="001E6349">
        <w:trPr>
          <w:trHeight w:val="271"/>
        </w:trPr>
        <w:tc>
          <w:tcPr>
            <w:tcW w:w="4779" w:type="dxa"/>
            <w:vMerge/>
            <w:tcBorders>
              <w:left w:val="double" w:sz="6" w:space="0" w:color="000000"/>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vMerge/>
            <w:tcBorders>
              <w:top w:val="nil"/>
              <w:left w:val="double" w:sz="6" w:space="0" w:color="auto"/>
              <w:bottom w:val="double" w:sz="6" w:space="0" w:color="auto"/>
              <w:right w:val="single" w:sz="8" w:space="0" w:color="auto"/>
            </w:tcBorders>
            <w:shd w:val="clear" w:color="auto" w:fill="DEEAF6" w:themeFill="accent1" w:themeFillTint="33"/>
            <w:vAlign w:val="center"/>
          </w:tcPr>
          <w:p w:rsidR="001C21B3" w:rsidRPr="003B028C" w:rsidRDefault="001C21B3" w:rsidP="001C21B3">
            <w:pPr>
              <w:jc w:val="center"/>
              <w:rPr>
                <w:rFonts w:asciiTheme="minorHAnsi" w:hAnsiTheme="minorHAnsi"/>
                <w:b/>
                <w:bCs/>
                <w:sz w:val="22"/>
                <w:szCs w:val="22"/>
              </w:rPr>
            </w:pPr>
          </w:p>
        </w:tc>
        <w:tc>
          <w:tcPr>
            <w:tcW w:w="1566" w:type="dxa"/>
            <w:vMerge/>
            <w:tcBorders>
              <w:top w:val="nil"/>
              <w:left w:val="single" w:sz="8" w:space="0" w:color="auto"/>
              <w:bottom w:val="double" w:sz="6" w:space="0" w:color="auto"/>
              <w:right w:val="single" w:sz="8" w:space="0" w:color="auto"/>
            </w:tcBorders>
            <w:shd w:val="clear" w:color="auto" w:fill="DEEAF6" w:themeFill="accent1" w:themeFillTint="33"/>
            <w:vAlign w:val="center"/>
          </w:tcPr>
          <w:p w:rsidR="001C21B3" w:rsidRPr="003B028C" w:rsidRDefault="001C21B3" w:rsidP="001C21B3">
            <w:pPr>
              <w:jc w:val="center"/>
              <w:rPr>
                <w:rFonts w:asciiTheme="minorHAnsi" w:hAnsiTheme="minorHAnsi"/>
                <w:b/>
                <w:bCs/>
                <w:sz w:val="22"/>
                <w:szCs w:val="22"/>
              </w:rPr>
            </w:pPr>
          </w:p>
        </w:tc>
        <w:tc>
          <w:tcPr>
            <w:tcW w:w="1589" w:type="dxa"/>
            <w:vMerge/>
            <w:tcBorders>
              <w:top w:val="nil"/>
              <w:left w:val="nil"/>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71"/>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PRODUITS (HT)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Produits 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Ventes de marchandises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Production stockée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Prestations de services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iCs/>
                <w:sz w:val="22"/>
                <w:szCs w:val="22"/>
              </w:rPr>
              <w:t>Produits hors 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Subvention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Autres produits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Produits financiers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Produits exceptionnels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i/>
                <w:iCs/>
                <w:sz w:val="22"/>
                <w:szCs w:val="22"/>
              </w:rPr>
              <w:t>TOTAL PRODUITS</w:t>
            </w:r>
          </w:p>
        </w:tc>
        <w:tc>
          <w:tcPr>
            <w:tcW w:w="1588"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cs="Arial"/>
                <w:b/>
                <w:bCs/>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cs="Arial"/>
                <w:b/>
                <w:bCs/>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CHARGES (HT)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CHARGES D'EXPLOITATION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Achats (charges variables)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Achat de marchandises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Sous-traitance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Variation de stock</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Achats de fournitures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Eau</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lastRenderedPageBreak/>
              <w:t>Electricité</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Fournitures d'entretien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Fournitures administratives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Fournitures diverses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Charges externes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Loyers de crédit-bail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Loyers et charges locatives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Assurances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Entretien (locaux, matériel)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Documentation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bl>
    <w:p w:rsidR="00CF3101" w:rsidRDefault="00CF3101">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tbl>
      <w:tblPr>
        <w:tblW w:w="10970" w:type="dxa"/>
        <w:tblInd w:w="47" w:type="dxa"/>
        <w:tblCellMar>
          <w:left w:w="70" w:type="dxa"/>
          <w:right w:w="70" w:type="dxa"/>
        </w:tblCellMar>
        <w:tblLook w:val="0000" w:firstRow="0" w:lastRow="0" w:firstColumn="0" w:lastColumn="0" w:noHBand="0" w:noVBand="0"/>
      </w:tblPr>
      <w:tblGrid>
        <w:gridCol w:w="4779"/>
        <w:gridCol w:w="1588"/>
        <w:gridCol w:w="1566"/>
        <w:gridCol w:w="1589"/>
        <w:gridCol w:w="1354"/>
        <w:gridCol w:w="94"/>
      </w:tblGrid>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Autres charges externes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Honoraires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Frais d'acte et de contentieux</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Affranchissements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Téléphone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Internet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Publicité</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419"/>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Frais de transport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Emballages et conditionnement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Voyages et déplacements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Divers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b/>
                <w:bCs/>
                <w:sz w:val="22"/>
                <w:szCs w:val="22"/>
              </w:rPr>
              <w:t>Taxe professionnelle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b/>
                <w:bCs/>
                <w:sz w:val="22"/>
                <w:szCs w:val="22"/>
              </w:rPr>
              <w:t>Frais de personnel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Rémunération du dirigeant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Cotisations sociales du dirigeant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Salaires et charges sociales des salariés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Commissions versées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Dotation aux amortissements (DAP)</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CHARGES FINANCIERES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Agios et intérêts payés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CHARGES EXCEPTIONNELLES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b/>
                <w:bCs/>
                <w:i/>
                <w:iCs/>
                <w:sz w:val="22"/>
                <w:szCs w:val="22"/>
              </w:rPr>
              <w:t>TOTAL CHARGES</w:t>
            </w:r>
          </w:p>
        </w:tc>
        <w:tc>
          <w:tcPr>
            <w:tcW w:w="1588"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48" w:type="dxa"/>
            <w:gridSpan w:val="2"/>
            <w:tcBorders>
              <w:top w:val="nil"/>
              <w:left w:val="double" w:sz="6" w:space="0" w:color="auto"/>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RESULTAT avant impôts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Impôts sur les bénéfices *</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71"/>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71"/>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RESULTAT NET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gridAfter w:val="1"/>
          <w:wAfter w:w="94" w:type="dxa"/>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 Cas des sociétés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354" w:type="dxa"/>
            <w:tcBorders>
              <w:top w:val="nil"/>
              <w:left w:val="double" w:sz="6" w:space="0" w:color="auto"/>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bl>
    <w:p w:rsidR="00271E84" w:rsidRDefault="00271E84" w:rsidP="00897D35">
      <w:pPr>
        <w:tabs>
          <w:tab w:val="left" w:pos="5205"/>
        </w:tabs>
        <w:rPr>
          <w:rFonts w:asciiTheme="minorHAnsi" w:eastAsiaTheme="minorHAnsi" w:hAnsiTheme="minorHAnsi" w:cstheme="minorHAnsi"/>
          <w:b/>
          <w:bCs/>
          <w:sz w:val="22"/>
          <w:szCs w:val="22"/>
          <w:lang w:eastAsia="en-US"/>
        </w:rPr>
      </w:pPr>
    </w:p>
    <w:p w:rsidR="00271E84" w:rsidRDefault="00271E84">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p w:rsidR="0049276B" w:rsidRPr="003B028C" w:rsidRDefault="0049276B">
      <w:pPr>
        <w:spacing w:after="160" w:line="259" w:lineRule="auto"/>
        <w:rPr>
          <w:rFonts w:asciiTheme="minorHAnsi" w:hAnsiTheme="minorHAnsi" w:cstheme="minorHAnsi"/>
          <w:b/>
          <w:iCs/>
          <w:color w:val="4F81BD"/>
          <w:spacing w:val="15"/>
          <w:sz w:val="22"/>
          <w:szCs w:val="22"/>
          <w:lang w:eastAsia="en-US"/>
        </w:rPr>
      </w:pPr>
    </w:p>
    <w:tbl>
      <w:tblPr>
        <w:tblStyle w:val="Grilledutableau2"/>
        <w:tblpPr w:leftFromText="141" w:rightFromText="141" w:horzAnchor="margin" w:tblpY="615"/>
        <w:tblW w:w="5000" w:type="pct"/>
        <w:tblLook w:val="04A0" w:firstRow="1" w:lastRow="0" w:firstColumn="1" w:lastColumn="0" w:noHBand="0" w:noVBand="1"/>
      </w:tblPr>
      <w:tblGrid>
        <w:gridCol w:w="3541"/>
        <w:gridCol w:w="2123"/>
        <w:gridCol w:w="2121"/>
        <w:gridCol w:w="2410"/>
      </w:tblGrid>
      <w:tr w:rsidR="004673A1" w:rsidRPr="003B028C" w:rsidTr="00271E84">
        <w:trPr>
          <w:trHeight w:val="267"/>
        </w:trPr>
        <w:tc>
          <w:tcPr>
            <w:tcW w:w="5000" w:type="pct"/>
            <w:gridSpan w:val="4"/>
          </w:tcPr>
          <w:p w:rsidR="00CF3101" w:rsidRDefault="00CF3101" w:rsidP="001E6349">
            <w:pPr>
              <w:jc w:val="center"/>
              <w:rPr>
                <w:rFonts w:asciiTheme="minorHAnsi" w:hAnsiTheme="minorHAnsi" w:cstheme="minorHAnsi"/>
                <w:b/>
                <w:iCs/>
                <w:spacing w:val="15"/>
                <w:sz w:val="22"/>
                <w:szCs w:val="22"/>
                <w:lang w:eastAsia="en-US"/>
              </w:rPr>
            </w:pPr>
          </w:p>
          <w:p w:rsidR="004673A1" w:rsidRDefault="004673A1" w:rsidP="001E6349">
            <w:pPr>
              <w:jc w:val="center"/>
              <w:rPr>
                <w:rFonts w:asciiTheme="minorHAnsi" w:hAnsiTheme="minorHAnsi" w:cstheme="minorHAnsi"/>
                <w:b/>
                <w:iCs/>
                <w:spacing w:val="15"/>
                <w:sz w:val="22"/>
                <w:szCs w:val="22"/>
                <w:lang w:eastAsia="en-US"/>
              </w:rPr>
            </w:pPr>
            <w:r w:rsidRPr="00CF3101">
              <w:rPr>
                <w:rFonts w:asciiTheme="minorHAnsi" w:hAnsiTheme="minorHAnsi" w:cstheme="minorHAnsi"/>
                <w:b/>
                <w:iCs/>
                <w:spacing w:val="15"/>
                <w:sz w:val="22"/>
                <w:szCs w:val="22"/>
                <w:lang w:eastAsia="en-US"/>
              </w:rPr>
              <w:t>PLAN DE FINANCEMENT SUR 3 ANS</w:t>
            </w:r>
          </w:p>
          <w:p w:rsidR="00CF3101" w:rsidRPr="00CF3101" w:rsidRDefault="00CF3101" w:rsidP="001E6349">
            <w:pPr>
              <w:jc w:val="center"/>
              <w:rPr>
                <w:rFonts w:asciiTheme="minorHAnsi" w:eastAsia="Calibri" w:hAnsiTheme="minorHAnsi"/>
                <w:b/>
                <w:sz w:val="22"/>
                <w:szCs w:val="22"/>
                <w:lang w:eastAsia="en-US"/>
              </w:rPr>
            </w:pPr>
          </w:p>
        </w:tc>
      </w:tr>
      <w:tr w:rsidR="0049276B" w:rsidRPr="003B028C" w:rsidTr="00271E84">
        <w:trPr>
          <w:trHeight w:val="252"/>
        </w:trPr>
        <w:tc>
          <w:tcPr>
            <w:tcW w:w="1737" w:type="pct"/>
          </w:tcPr>
          <w:p w:rsidR="0049276B" w:rsidRPr="003B028C" w:rsidRDefault="004673A1" w:rsidP="0049276B">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BoldMT"/>
                <w:b/>
                <w:bCs/>
                <w:sz w:val="22"/>
                <w:szCs w:val="22"/>
                <w:lang w:eastAsia="en-US"/>
              </w:rPr>
              <w:t>ANNEES</w:t>
            </w:r>
          </w:p>
        </w:tc>
        <w:tc>
          <w:tcPr>
            <w:tcW w:w="1041" w:type="pct"/>
          </w:tcPr>
          <w:p w:rsidR="0049276B" w:rsidRPr="003B028C" w:rsidRDefault="0049276B" w:rsidP="0049276B">
            <w:pPr>
              <w:rPr>
                <w:rFonts w:asciiTheme="minorHAnsi" w:eastAsia="Calibri" w:hAnsiTheme="minorHAnsi"/>
                <w:sz w:val="22"/>
                <w:szCs w:val="22"/>
                <w:lang w:eastAsia="en-US"/>
              </w:rPr>
            </w:pPr>
          </w:p>
        </w:tc>
        <w:tc>
          <w:tcPr>
            <w:tcW w:w="1040" w:type="pct"/>
          </w:tcPr>
          <w:p w:rsidR="0049276B" w:rsidRPr="003B028C" w:rsidRDefault="0049276B" w:rsidP="0049276B">
            <w:pPr>
              <w:rPr>
                <w:rFonts w:asciiTheme="minorHAnsi" w:eastAsia="Calibri" w:hAnsiTheme="minorHAnsi"/>
                <w:sz w:val="22"/>
                <w:szCs w:val="22"/>
                <w:lang w:eastAsia="en-US"/>
              </w:rPr>
            </w:pPr>
          </w:p>
        </w:tc>
        <w:tc>
          <w:tcPr>
            <w:tcW w:w="1182" w:type="pct"/>
          </w:tcPr>
          <w:p w:rsidR="0049276B" w:rsidRPr="003B028C" w:rsidRDefault="0049276B" w:rsidP="0049276B">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9276B">
            <w:pPr>
              <w:autoSpaceDE w:val="0"/>
              <w:autoSpaceDN w:val="0"/>
              <w:adjustRightInd w:val="0"/>
              <w:rPr>
                <w:rFonts w:asciiTheme="minorHAnsi" w:eastAsia="Calibri" w:hAnsiTheme="minorHAnsi" w:cs="TimesNewRomanPS-BoldMT"/>
                <w:b/>
                <w:bCs/>
                <w:sz w:val="22"/>
                <w:szCs w:val="22"/>
                <w:lang w:eastAsia="en-US"/>
              </w:rPr>
            </w:pPr>
          </w:p>
        </w:tc>
        <w:tc>
          <w:tcPr>
            <w:tcW w:w="1041" w:type="pct"/>
          </w:tcPr>
          <w:p w:rsidR="004673A1" w:rsidRPr="003B028C" w:rsidRDefault="004673A1" w:rsidP="0049276B">
            <w:pPr>
              <w:rPr>
                <w:rFonts w:asciiTheme="minorHAnsi" w:eastAsia="Calibri" w:hAnsiTheme="minorHAnsi"/>
                <w:sz w:val="22"/>
                <w:szCs w:val="22"/>
                <w:lang w:eastAsia="en-US"/>
              </w:rPr>
            </w:pPr>
          </w:p>
        </w:tc>
        <w:tc>
          <w:tcPr>
            <w:tcW w:w="1040" w:type="pct"/>
          </w:tcPr>
          <w:p w:rsidR="004673A1" w:rsidRPr="003B028C" w:rsidRDefault="004673A1" w:rsidP="0049276B">
            <w:pPr>
              <w:rPr>
                <w:rFonts w:asciiTheme="minorHAnsi" w:eastAsia="Calibri" w:hAnsiTheme="minorHAnsi"/>
                <w:sz w:val="22"/>
                <w:szCs w:val="22"/>
                <w:lang w:eastAsia="en-US"/>
              </w:rPr>
            </w:pPr>
          </w:p>
        </w:tc>
        <w:tc>
          <w:tcPr>
            <w:tcW w:w="1182" w:type="pct"/>
          </w:tcPr>
          <w:p w:rsidR="004673A1" w:rsidRPr="003B028C" w:rsidRDefault="004673A1" w:rsidP="0049276B">
            <w:pPr>
              <w:rPr>
                <w:rFonts w:asciiTheme="minorHAnsi" w:eastAsia="Calibri" w:hAnsiTheme="minorHAnsi"/>
                <w:sz w:val="22"/>
                <w:szCs w:val="22"/>
                <w:lang w:eastAsia="en-US"/>
              </w:rPr>
            </w:pPr>
          </w:p>
        </w:tc>
      </w:tr>
      <w:tr w:rsidR="0049276B" w:rsidRPr="003B028C" w:rsidTr="00271E84">
        <w:trPr>
          <w:trHeight w:val="252"/>
        </w:trPr>
        <w:tc>
          <w:tcPr>
            <w:tcW w:w="1737" w:type="pct"/>
          </w:tcPr>
          <w:p w:rsidR="0049276B" w:rsidRPr="003B028C" w:rsidRDefault="0049276B" w:rsidP="0049276B">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MT"/>
                <w:b/>
                <w:sz w:val="22"/>
                <w:szCs w:val="22"/>
                <w:lang w:eastAsia="en-US"/>
              </w:rPr>
              <w:t>BESOINS HT</w:t>
            </w:r>
          </w:p>
        </w:tc>
        <w:tc>
          <w:tcPr>
            <w:tcW w:w="1041" w:type="pct"/>
          </w:tcPr>
          <w:p w:rsidR="0049276B" w:rsidRPr="003B028C" w:rsidRDefault="0049276B" w:rsidP="0049276B">
            <w:pPr>
              <w:rPr>
                <w:rFonts w:asciiTheme="minorHAnsi" w:eastAsia="Calibri" w:hAnsiTheme="minorHAnsi"/>
                <w:sz w:val="22"/>
                <w:szCs w:val="22"/>
                <w:lang w:eastAsia="en-US"/>
              </w:rPr>
            </w:pPr>
          </w:p>
        </w:tc>
        <w:tc>
          <w:tcPr>
            <w:tcW w:w="1040" w:type="pct"/>
          </w:tcPr>
          <w:p w:rsidR="0049276B" w:rsidRPr="003B028C" w:rsidRDefault="0049276B" w:rsidP="0049276B">
            <w:pPr>
              <w:rPr>
                <w:rFonts w:asciiTheme="minorHAnsi" w:eastAsia="Calibri" w:hAnsiTheme="minorHAnsi"/>
                <w:sz w:val="22"/>
                <w:szCs w:val="22"/>
                <w:lang w:eastAsia="en-US"/>
              </w:rPr>
            </w:pPr>
          </w:p>
        </w:tc>
        <w:tc>
          <w:tcPr>
            <w:tcW w:w="1182" w:type="pct"/>
          </w:tcPr>
          <w:p w:rsidR="0049276B" w:rsidRPr="003B028C" w:rsidRDefault="0049276B" w:rsidP="0049276B">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Cs/>
                <w:sz w:val="22"/>
                <w:szCs w:val="22"/>
                <w:lang w:eastAsia="en-US"/>
              </w:rPr>
            </w:pPr>
            <w:r w:rsidRPr="003B028C">
              <w:rPr>
                <w:rFonts w:asciiTheme="minorHAnsi" w:eastAsiaTheme="minorHAnsi" w:hAnsiTheme="minorHAnsi" w:cs="Times-Roman"/>
                <w:sz w:val="22"/>
                <w:szCs w:val="22"/>
                <w:lang w:eastAsia="en-US"/>
              </w:rPr>
              <w:t>IMMOBILISATIONS INCORPORELLES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TERRAINS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CONSTRUCTION IMMEUBLE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INSTALLATIONS AMENAGEMENTS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MATERIEL OUTILLAGE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IMMOBILISATIONS FINANCIERES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AUTRES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ACCROISSEMENT BESOIN EN FONDS DE  ROULEMENT</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ECHEANCES CREDITS ANCIENS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ECHEANCES CREDITS NOUVEAUX</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504"/>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Calibri" w:hAnsiTheme="minorHAnsi" w:cs="TimesNewRomanPSMT"/>
                <w:sz w:val="22"/>
                <w:szCs w:val="22"/>
                <w:lang w:eastAsia="en-US"/>
              </w:rPr>
              <w:t>DISTRIBUTION DE DIVIDENDES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b/>
                <w:sz w:val="22"/>
                <w:szCs w:val="22"/>
                <w:lang w:eastAsia="en-US"/>
              </w:rPr>
            </w:pPr>
            <w:r w:rsidRPr="003B028C">
              <w:rPr>
                <w:rFonts w:asciiTheme="minorHAnsi" w:eastAsia="Calibri" w:hAnsiTheme="minorHAnsi" w:cs="TimesNewRomanPSMT"/>
                <w:b/>
                <w:sz w:val="22"/>
                <w:szCs w:val="22"/>
                <w:lang w:eastAsia="en-US"/>
              </w:rPr>
              <w:t>TOTAL DES BESOINS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MT"/>
                <w:b/>
                <w:sz w:val="22"/>
                <w:szCs w:val="22"/>
                <w:lang w:eastAsia="en-US"/>
              </w:rPr>
              <w:t>RESSOURCES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APPORTS EN FONDS PROPRES :</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CAPITAL</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COMPTES COURANTS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REALISATIONS D’ACTIFS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DIVERS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AUTOFINANCEMENT :</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RESULTAT</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AMORTISSEMENTS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PROVISIONS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CONCOURS BANCAIRES :</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PARTICIPATIFS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LONG TERME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MOYEN TERME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AUTRES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AIDES SUBVENTIONS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BoldMT"/>
                <w:b/>
                <w:bCs/>
                <w:sz w:val="22"/>
                <w:szCs w:val="22"/>
                <w:lang w:eastAsia="en-US"/>
              </w:rPr>
              <w:t>TOTAL DES RESSOURCES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b/>
                <w:sz w:val="22"/>
                <w:szCs w:val="22"/>
                <w:lang w:eastAsia="en-US"/>
              </w:rPr>
            </w:pPr>
            <w:r w:rsidRPr="003B028C">
              <w:rPr>
                <w:rFonts w:asciiTheme="minorHAnsi" w:eastAsia="Calibri" w:hAnsiTheme="minorHAnsi" w:cs="TimesNewRomanPSMT"/>
                <w:b/>
                <w:sz w:val="22"/>
                <w:szCs w:val="22"/>
                <w:lang w:eastAsia="en-US"/>
              </w:rPr>
              <w:t>SOLDE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bl>
    <w:p w:rsidR="0049276B" w:rsidRPr="003B028C" w:rsidRDefault="0049276B" w:rsidP="001E6349">
      <w:pPr>
        <w:spacing w:after="160" w:line="259" w:lineRule="auto"/>
        <w:jc w:val="center"/>
        <w:rPr>
          <w:rFonts w:asciiTheme="minorHAnsi" w:hAnsiTheme="minorHAnsi" w:cstheme="minorHAnsi"/>
          <w:b/>
          <w:iCs/>
          <w:color w:val="4F81BD"/>
          <w:spacing w:val="15"/>
          <w:sz w:val="22"/>
          <w:szCs w:val="22"/>
          <w:lang w:eastAsia="en-US"/>
        </w:rPr>
      </w:pPr>
      <w:r w:rsidRPr="003B028C">
        <w:rPr>
          <w:rFonts w:asciiTheme="minorHAnsi" w:hAnsiTheme="minorHAnsi" w:cstheme="minorHAnsi"/>
          <w:b/>
          <w:iCs/>
          <w:color w:val="4F81BD"/>
          <w:spacing w:val="15"/>
          <w:sz w:val="22"/>
          <w:szCs w:val="22"/>
          <w:lang w:eastAsia="en-US"/>
        </w:rPr>
        <w:br w:type="page"/>
      </w:r>
    </w:p>
    <w:p w:rsidR="00262505" w:rsidRDefault="00262505" w:rsidP="00215C4C">
      <w:pPr>
        <w:tabs>
          <w:tab w:val="left" w:pos="5205"/>
        </w:tabs>
        <w:rPr>
          <w:rFonts w:asciiTheme="minorHAnsi" w:hAnsiTheme="minorHAnsi" w:cstheme="minorHAnsi"/>
          <w:b/>
          <w:iCs/>
          <w:color w:val="4F81BD"/>
          <w:spacing w:val="15"/>
          <w:sz w:val="22"/>
          <w:szCs w:val="22"/>
          <w:u w:val="single"/>
          <w:lang w:eastAsia="en-US"/>
        </w:rPr>
        <w:sectPr w:rsidR="00262505" w:rsidSect="00E405E3">
          <w:pgSz w:w="11906" w:h="16838"/>
          <w:pgMar w:top="992" w:right="567" w:bottom="1418" w:left="1134" w:header="709" w:footer="709" w:gutter="0"/>
          <w:cols w:space="708"/>
          <w:docGrid w:linePitch="360"/>
        </w:sectPr>
      </w:pPr>
    </w:p>
    <w:p w:rsidR="00E9403F" w:rsidRDefault="00E9403F" w:rsidP="00215C4C">
      <w:pPr>
        <w:tabs>
          <w:tab w:val="left" w:pos="5205"/>
        </w:tabs>
        <w:rPr>
          <w:rFonts w:asciiTheme="minorHAnsi" w:hAnsiTheme="minorHAnsi" w:cstheme="minorHAnsi"/>
          <w:b/>
          <w:iCs/>
          <w:color w:val="4F81BD"/>
          <w:spacing w:val="15"/>
          <w:sz w:val="22"/>
          <w:szCs w:val="22"/>
          <w:u w:val="single"/>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755DDA" w:rsidRPr="003B028C" w:rsidTr="009C1883">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5DDA" w:rsidRPr="00271E84" w:rsidRDefault="00755DDA" w:rsidP="00E1206E">
            <w:pPr>
              <w:pStyle w:val="En-tte"/>
              <w:tabs>
                <w:tab w:val="clear" w:pos="9072"/>
                <w:tab w:val="right" w:pos="9900"/>
              </w:tabs>
              <w:jc w:val="center"/>
              <w:rPr>
                <w:rFonts w:asciiTheme="minorHAnsi" w:hAnsiTheme="minorHAnsi" w:cstheme="minorHAnsi"/>
                <w:b/>
                <w:smallCaps/>
                <w:color w:val="4472C4" w:themeColor="accent5"/>
                <w:sz w:val="22"/>
                <w:szCs w:val="22"/>
              </w:rPr>
            </w:pPr>
            <w:bookmarkStart w:id="0" w:name="_GoBack"/>
            <w:bookmarkEnd w:id="0"/>
            <w:r w:rsidRPr="00271E84">
              <w:rPr>
                <w:rFonts w:asciiTheme="minorHAnsi" w:hAnsiTheme="minorHAnsi" w:cstheme="minorHAnsi"/>
                <w:b/>
                <w:color w:val="4472C4" w:themeColor="accent5"/>
                <w:sz w:val="22"/>
                <w:szCs w:val="22"/>
              </w:rPr>
              <w:t>P</w:t>
            </w:r>
            <w:r>
              <w:rPr>
                <w:rFonts w:asciiTheme="minorHAnsi" w:hAnsiTheme="minorHAnsi" w:cstheme="minorHAnsi"/>
                <w:b/>
                <w:color w:val="4472C4" w:themeColor="accent5"/>
                <w:sz w:val="22"/>
                <w:szCs w:val="22"/>
              </w:rPr>
              <w:t xml:space="preserve">artie </w:t>
            </w:r>
            <w:r w:rsidR="00E1206E">
              <w:rPr>
                <w:rFonts w:asciiTheme="minorHAnsi" w:hAnsiTheme="minorHAnsi" w:cstheme="minorHAnsi"/>
                <w:b/>
                <w:color w:val="4472C4" w:themeColor="accent5"/>
                <w:sz w:val="22"/>
                <w:szCs w:val="22"/>
              </w:rPr>
              <w:t>3</w:t>
            </w:r>
            <w:r>
              <w:rPr>
                <w:rFonts w:asciiTheme="minorHAnsi" w:hAnsiTheme="minorHAnsi" w:cstheme="minorHAnsi"/>
                <w:b/>
                <w:color w:val="4472C4" w:themeColor="accent5"/>
                <w:sz w:val="22"/>
                <w:szCs w:val="22"/>
              </w:rPr>
              <w:t xml:space="preserve">. Demande prévisionnelle de subvention </w:t>
            </w:r>
          </w:p>
        </w:tc>
      </w:tr>
    </w:tbl>
    <w:p w:rsidR="00755DDA" w:rsidRPr="003B028C" w:rsidRDefault="00755DDA" w:rsidP="00755DDA">
      <w:pPr>
        <w:tabs>
          <w:tab w:val="left" w:pos="5205"/>
        </w:tabs>
        <w:rPr>
          <w:rFonts w:asciiTheme="minorHAnsi" w:hAnsiTheme="minorHAnsi" w:cstheme="minorHAnsi"/>
          <w:sz w:val="22"/>
          <w:szCs w:val="22"/>
        </w:rPr>
      </w:pPr>
    </w:p>
    <w:p w:rsidR="001E6349" w:rsidRPr="00987729" w:rsidRDefault="001E6349" w:rsidP="004D3C88">
      <w:pPr>
        <w:tabs>
          <w:tab w:val="left" w:pos="5205"/>
        </w:tabs>
        <w:jc w:val="both"/>
        <w:rPr>
          <w:rFonts w:asciiTheme="minorHAnsi" w:eastAsia="Calibri" w:hAnsiTheme="minorHAnsi" w:cstheme="minorHAnsi"/>
          <w:sz w:val="22"/>
          <w:szCs w:val="22"/>
          <w:lang w:eastAsia="en-US"/>
        </w:rPr>
      </w:pPr>
      <w:r w:rsidRPr="00987729">
        <w:rPr>
          <w:rFonts w:asciiTheme="minorHAnsi" w:eastAsia="Calibri" w:hAnsiTheme="minorHAnsi" w:cstheme="minorHAnsi"/>
          <w:sz w:val="22"/>
          <w:szCs w:val="22"/>
          <w:lang w:eastAsia="en-US"/>
        </w:rPr>
        <w:t xml:space="preserve">Cette partie du dossier de demande est actualisée chaque année par l’entreprise adaptée dans la perspective du dialogue de gestion. </w:t>
      </w:r>
    </w:p>
    <w:p w:rsidR="001E6349" w:rsidRPr="003B028C" w:rsidRDefault="001E6349" w:rsidP="00897D35">
      <w:pPr>
        <w:tabs>
          <w:tab w:val="left" w:pos="5205"/>
        </w:tabs>
        <w:rPr>
          <w:rFonts w:asciiTheme="minorHAnsi" w:hAnsiTheme="minorHAnsi" w:cstheme="minorHAnsi"/>
          <w:b/>
          <w:i/>
          <w:iCs/>
          <w:color w:val="4F81BD"/>
          <w:spacing w:val="15"/>
          <w:sz w:val="22"/>
          <w:szCs w:val="22"/>
          <w:lang w:eastAsia="en-US"/>
        </w:rPr>
      </w:pPr>
    </w:p>
    <w:p w:rsidR="003605E8" w:rsidRPr="00366B3B" w:rsidRDefault="00586AC4" w:rsidP="00586AC4">
      <w:pPr>
        <w:tabs>
          <w:tab w:val="left" w:pos="5205"/>
        </w:tabs>
        <w:jc w:val="center"/>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t>Demande d’a</w:t>
      </w:r>
      <w:r w:rsidR="003605E8" w:rsidRPr="00366B3B">
        <w:rPr>
          <w:rFonts w:asciiTheme="minorHAnsi" w:hAnsiTheme="minorHAnsi" w:cstheme="minorHAnsi"/>
          <w:b/>
          <w:iCs/>
          <w:color w:val="4F81BD"/>
          <w:spacing w:val="15"/>
          <w:sz w:val="22"/>
          <w:szCs w:val="22"/>
          <w:lang w:eastAsia="en-US"/>
        </w:rPr>
        <w:t xml:space="preserve">ides au poste et </w:t>
      </w:r>
      <w:r>
        <w:rPr>
          <w:rFonts w:asciiTheme="minorHAnsi" w:hAnsiTheme="minorHAnsi" w:cstheme="minorHAnsi"/>
          <w:b/>
          <w:iCs/>
          <w:color w:val="4F81BD"/>
          <w:spacing w:val="15"/>
          <w:sz w:val="22"/>
          <w:szCs w:val="22"/>
          <w:lang w:eastAsia="en-US"/>
        </w:rPr>
        <w:t>d’</w:t>
      </w:r>
      <w:r w:rsidR="003605E8" w:rsidRPr="00366B3B">
        <w:rPr>
          <w:rFonts w:asciiTheme="minorHAnsi" w:hAnsiTheme="minorHAnsi" w:cstheme="minorHAnsi"/>
          <w:b/>
          <w:iCs/>
          <w:color w:val="4F81BD"/>
          <w:spacing w:val="15"/>
          <w:sz w:val="22"/>
          <w:szCs w:val="22"/>
          <w:lang w:eastAsia="en-US"/>
        </w:rPr>
        <w:t xml:space="preserve">aides à l’accompagnement </w:t>
      </w:r>
      <w:r w:rsidR="001E6349" w:rsidRPr="00366B3B">
        <w:rPr>
          <w:rFonts w:asciiTheme="minorHAnsi" w:hAnsiTheme="minorHAnsi" w:cstheme="minorHAnsi"/>
          <w:b/>
          <w:iCs/>
          <w:color w:val="4F81BD"/>
          <w:spacing w:val="15"/>
          <w:sz w:val="22"/>
          <w:szCs w:val="22"/>
          <w:lang w:eastAsia="en-US"/>
        </w:rPr>
        <w:t>des travailleurs mis à disposition</w:t>
      </w:r>
    </w:p>
    <w:bookmarkStart w:id="1" w:name="_MON_1611777772"/>
    <w:bookmarkEnd w:id="1"/>
    <w:p w:rsidR="009D0EB5" w:rsidRPr="003B028C" w:rsidRDefault="00112EBA" w:rsidP="00CB1970">
      <w:pPr>
        <w:tabs>
          <w:tab w:val="left" w:pos="5205"/>
        </w:tabs>
        <w:jc w:val="center"/>
        <w:rPr>
          <w:rFonts w:asciiTheme="minorHAnsi" w:hAnsiTheme="minorHAnsi" w:cstheme="minorHAnsi"/>
          <w:sz w:val="22"/>
          <w:szCs w:val="22"/>
        </w:rPr>
      </w:pPr>
      <w:r w:rsidRPr="003B028C">
        <w:rPr>
          <w:rFonts w:asciiTheme="minorHAnsi" w:hAnsiTheme="minorHAnsi" w:cstheme="minorHAnsi"/>
          <w:sz w:val="22"/>
          <w:szCs w:val="22"/>
        </w:rPr>
        <w:object w:dxaOrig="15143" w:dyaOrig="8167" w14:anchorId="713C233C">
          <v:shape id="_x0000_i1033" type="#_x0000_t75" style="width:533.25pt;height:407.25pt" o:ole="">
            <v:imagedata r:id="rId15" o:title=""/>
          </v:shape>
          <o:OLEObject Type="Embed" ProgID="Excel.Sheet.12" ShapeID="_x0000_i1033" DrawAspect="Content" ObjectID="_1614097361" r:id="rId16"/>
        </w:object>
      </w:r>
    </w:p>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8E543C" w:rsidRDefault="008E543C"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r>
        <w:rPr>
          <w:rFonts w:asciiTheme="minorHAnsi" w:hAnsiTheme="minorHAnsi" w:cstheme="minorHAnsi"/>
          <w:sz w:val="22"/>
          <w:szCs w:val="22"/>
        </w:rPr>
        <w:t>Demande prévisionnelle de subvention 1/</w:t>
      </w:r>
      <w:r w:rsidR="00E1206E">
        <w:rPr>
          <w:rFonts w:asciiTheme="minorHAnsi" w:hAnsiTheme="minorHAnsi" w:cstheme="minorHAnsi"/>
          <w:sz w:val="22"/>
          <w:szCs w:val="22"/>
        </w:rPr>
        <w:t>2</w:t>
      </w:r>
    </w:p>
    <w:p w:rsidR="00C2308E" w:rsidRDefault="00C2308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C2308E" w:rsidRPr="003B028C" w:rsidRDefault="00C2308E" w:rsidP="00897D35">
      <w:pPr>
        <w:tabs>
          <w:tab w:val="left" w:pos="5205"/>
        </w:tabs>
        <w:rPr>
          <w:rFonts w:asciiTheme="minorHAnsi" w:hAnsiTheme="minorHAnsi" w:cstheme="minorHAnsi"/>
          <w:sz w:val="22"/>
          <w:szCs w:val="22"/>
        </w:rPr>
      </w:pPr>
    </w:p>
    <w:bookmarkStart w:id="2" w:name="_MON_1612270522"/>
    <w:bookmarkEnd w:id="2"/>
    <w:p w:rsidR="009C1883" w:rsidRPr="00366B3B" w:rsidRDefault="00112EBA" w:rsidP="009C1883">
      <w:pPr>
        <w:tabs>
          <w:tab w:val="left" w:pos="5205"/>
        </w:tabs>
        <w:rPr>
          <w:rFonts w:asciiTheme="minorHAnsi" w:hAnsiTheme="minorHAnsi" w:cstheme="minorHAnsi"/>
          <w:b/>
          <w:iCs/>
          <w:color w:val="4F81BD"/>
          <w:spacing w:val="15"/>
          <w:sz w:val="22"/>
          <w:szCs w:val="22"/>
          <w:lang w:eastAsia="en-US"/>
        </w:rPr>
      </w:pPr>
      <w:r w:rsidRPr="003B028C">
        <w:rPr>
          <w:rFonts w:asciiTheme="minorHAnsi" w:hAnsiTheme="minorHAnsi" w:cstheme="minorHAnsi"/>
          <w:sz w:val="22"/>
          <w:szCs w:val="22"/>
        </w:rPr>
        <w:object w:dxaOrig="15143" w:dyaOrig="8167">
          <v:shape id="_x0000_i1034" type="#_x0000_t75" style="width:533.25pt;height:407.25pt" o:ole="">
            <v:imagedata r:id="rId17" o:title=""/>
          </v:shape>
          <o:OLEObject Type="Embed" ProgID="Excel.Sheet.12" ShapeID="_x0000_i1034" DrawAspect="Content" ObjectID="_1614097362" r:id="rId18"/>
        </w:object>
      </w:r>
      <w:r w:rsidR="009C1883" w:rsidRPr="009C1883">
        <w:rPr>
          <w:rFonts w:asciiTheme="minorHAnsi" w:eastAsia="Calibri" w:hAnsiTheme="minorHAnsi" w:cstheme="minorHAnsi"/>
          <w:sz w:val="22"/>
          <w:szCs w:val="22"/>
          <w:lang w:eastAsia="en-US"/>
        </w:rPr>
        <w:t xml:space="preserve"> </w:t>
      </w:r>
      <w:bookmarkStart w:id="3" w:name="_MON_1612270571"/>
      <w:bookmarkEnd w:id="3"/>
      <w:r w:rsidRPr="003B028C">
        <w:rPr>
          <w:rFonts w:asciiTheme="minorHAnsi" w:hAnsiTheme="minorHAnsi" w:cstheme="minorHAnsi"/>
          <w:sz w:val="22"/>
          <w:szCs w:val="22"/>
        </w:rPr>
        <w:object w:dxaOrig="15143" w:dyaOrig="4107">
          <v:shape id="_x0000_i1035" type="#_x0000_t75" style="width:533.25pt;height:204.75pt" o:ole="">
            <v:imagedata r:id="rId19" o:title=""/>
          </v:shape>
          <o:OLEObject Type="Embed" ProgID="Excel.Sheet.12" ShapeID="_x0000_i1035" DrawAspect="Content" ObjectID="_1614097363" r:id="rId20"/>
        </w:object>
      </w: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C2308E" w:rsidRDefault="00C2308E" w:rsidP="00897D35">
      <w:pPr>
        <w:tabs>
          <w:tab w:val="left" w:pos="5205"/>
        </w:tabs>
        <w:rPr>
          <w:rFonts w:asciiTheme="minorHAnsi" w:hAnsiTheme="minorHAnsi" w:cstheme="minorHAnsi"/>
          <w:sz w:val="22"/>
          <w:szCs w:val="22"/>
        </w:rPr>
      </w:pPr>
    </w:p>
    <w:p w:rsidR="00C2308E" w:rsidRDefault="00C2308E" w:rsidP="00897D35">
      <w:pPr>
        <w:tabs>
          <w:tab w:val="left" w:pos="5205"/>
        </w:tabs>
        <w:rPr>
          <w:rFonts w:asciiTheme="minorHAnsi" w:hAnsiTheme="minorHAnsi" w:cstheme="minorHAnsi"/>
          <w:sz w:val="22"/>
          <w:szCs w:val="22"/>
        </w:rPr>
      </w:pPr>
    </w:p>
    <w:p w:rsidR="00C2308E" w:rsidRDefault="00C2308E" w:rsidP="00897D35">
      <w:pPr>
        <w:tabs>
          <w:tab w:val="left" w:pos="5205"/>
        </w:tabs>
        <w:rPr>
          <w:rFonts w:asciiTheme="minorHAnsi" w:hAnsiTheme="minorHAnsi" w:cstheme="minorHAnsi"/>
          <w:sz w:val="22"/>
          <w:szCs w:val="22"/>
        </w:rPr>
      </w:pPr>
    </w:p>
    <w:p w:rsidR="00E10037" w:rsidRDefault="00112EBA" w:rsidP="00897D35">
      <w:pPr>
        <w:tabs>
          <w:tab w:val="left" w:pos="5205"/>
        </w:tabs>
        <w:rPr>
          <w:rFonts w:asciiTheme="minorHAnsi" w:hAnsiTheme="minorHAnsi" w:cstheme="minorHAnsi"/>
          <w:sz w:val="22"/>
          <w:szCs w:val="22"/>
        </w:rPr>
      </w:pPr>
      <w:r>
        <w:rPr>
          <w:rFonts w:asciiTheme="minorHAnsi" w:hAnsiTheme="minorHAnsi" w:cstheme="minorHAnsi"/>
          <w:sz w:val="22"/>
          <w:szCs w:val="22"/>
        </w:rPr>
        <w:t>Demande prévisionnelle de subvention 2/3</w:t>
      </w:r>
    </w:p>
    <w:p w:rsidR="00C2308E" w:rsidRDefault="00C2308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C2308E" w:rsidRPr="003B028C" w:rsidRDefault="00C2308E"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215C4C" w:rsidRPr="003B028C" w:rsidRDefault="00112EBA" w:rsidP="004D3C88">
      <w:pPr>
        <w:autoSpaceDE w:val="0"/>
        <w:autoSpaceDN w:val="0"/>
        <w:adjustRightInd w:val="0"/>
        <w:spacing w:before="120" w:after="12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w:t>
      </w:r>
      <w:r w:rsidR="00215C4C" w:rsidRPr="003B028C">
        <w:rPr>
          <w:rFonts w:asciiTheme="minorHAnsi" w:hAnsiTheme="minorHAnsi" w:cstheme="minorHAnsi"/>
          <w:b/>
          <w:bCs/>
          <w:color w:val="000000"/>
          <w:sz w:val="22"/>
          <w:szCs w:val="22"/>
        </w:rPr>
        <w:t>ORDONNEES BANCAIRES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2036"/>
        <w:gridCol w:w="4055"/>
        <w:gridCol w:w="2049"/>
      </w:tblGrid>
      <w:tr w:rsidR="00215C4C" w:rsidRPr="003B028C" w:rsidTr="001E6349">
        <w:tc>
          <w:tcPr>
            <w:tcW w:w="2058"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Etablissement</w:t>
            </w:r>
          </w:p>
        </w:tc>
        <w:tc>
          <w:tcPr>
            <w:tcW w:w="2040"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Guichet</w:t>
            </w:r>
          </w:p>
        </w:tc>
        <w:tc>
          <w:tcPr>
            <w:tcW w:w="4067"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sz w:val="22"/>
                <w:szCs w:val="22"/>
              </w:rPr>
              <w:t>N° de Compte</w:t>
            </w:r>
          </w:p>
        </w:tc>
        <w:tc>
          <w:tcPr>
            <w:tcW w:w="2055"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Clé RIB</w:t>
            </w:r>
          </w:p>
        </w:tc>
      </w:tr>
      <w:tr w:rsidR="00215C4C" w:rsidRPr="003B028C" w:rsidTr="001E6349">
        <w:tc>
          <w:tcPr>
            <w:tcW w:w="2058" w:type="dxa"/>
          </w:tcPr>
          <w:p w:rsidR="00215C4C" w:rsidRPr="003B028C" w:rsidRDefault="00215C4C" w:rsidP="001E6349">
            <w:pPr>
              <w:ind w:right="13"/>
              <w:jc w:val="center"/>
              <w:rPr>
                <w:rFonts w:asciiTheme="minorHAnsi" w:hAnsiTheme="minorHAnsi" w:cstheme="minorHAnsi"/>
                <w:b/>
                <w:bCs/>
                <w:color w:val="000000"/>
                <w:sz w:val="22"/>
                <w:szCs w:val="22"/>
              </w:rPr>
            </w:pPr>
          </w:p>
        </w:tc>
        <w:tc>
          <w:tcPr>
            <w:tcW w:w="2040" w:type="dxa"/>
          </w:tcPr>
          <w:p w:rsidR="00215C4C" w:rsidRPr="003B028C" w:rsidRDefault="00215C4C" w:rsidP="001E6349">
            <w:pPr>
              <w:ind w:right="13"/>
              <w:jc w:val="center"/>
              <w:rPr>
                <w:rFonts w:asciiTheme="minorHAnsi" w:hAnsiTheme="minorHAnsi" w:cstheme="minorHAnsi"/>
                <w:b/>
                <w:bCs/>
                <w:color w:val="000000"/>
                <w:sz w:val="22"/>
                <w:szCs w:val="22"/>
              </w:rPr>
            </w:pPr>
          </w:p>
        </w:tc>
        <w:tc>
          <w:tcPr>
            <w:tcW w:w="4067" w:type="dxa"/>
          </w:tcPr>
          <w:p w:rsidR="00215C4C" w:rsidRPr="003B028C" w:rsidRDefault="00215C4C" w:rsidP="001E6349">
            <w:pPr>
              <w:ind w:right="13"/>
              <w:jc w:val="center"/>
              <w:rPr>
                <w:rFonts w:asciiTheme="minorHAnsi" w:hAnsiTheme="minorHAnsi" w:cstheme="minorHAnsi"/>
                <w:b/>
                <w:bCs/>
                <w:color w:val="000000"/>
                <w:sz w:val="22"/>
                <w:szCs w:val="22"/>
              </w:rPr>
            </w:pPr>
          </w:p>
        </w:tc>
        <w:tc>
          <w:tcPr>
            <w:tcW w:w="2055" w:type="dxa"/>
          </w:tcPr>
          <w:p w:rsidR="00215C4C" w:rsidRPr="003B028C" w:rsidRDefault="00215C4C" w:rsidP="001E6349">
            <w:pPr>
              <w:ind w:right="13"/>
              <w:jc w:val="center"/>
              <w:rPr>
                <w:rFonts w:asciiTheme="minorHAnsi" w:hAnsiTheme="minorHAnsi" w:cstheme="minorHAnsi"/>
                <w:b/>
                <w:bCs/>
                <w:color w:val="000000"/>
                <w:sz w:val="22"/>
                <w:szCs w:val="22"/>
              </w:rPr>
            </w:pPr>
          </w:p>
        </w:tc>
      </w:tr>
      <w:tr w:rsidR="00215C4C" w:rsidRPr="003B028C" w:rsidTr="001E6349">
        <w:trPr>
          <w:cantSplit/>
          <w:trHeight w:val="363"/>
        </w:trPr>
        <w:tc>
          <w:tcPr>
            <w:tcW w:w="4098" w:type="dxa"/>
            <w:gridSpan w:val="2"/>
          </w:tcPr>
          <w:p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Domiciliation :</w:t>
            </w:r>
          </w:p>
          <w:p w:rsidR="00215C4C" w:rsidRPr="003B028C" w:rsidRDefault="00215C4C" w:rsidP="001E6349">
            <w:pPr>
              <w:ind w:right="13"/>
              <w:jc w:val="center"/>
              <w:rPr>
                <w:rFonts w:asciiTheme="minorHAnsi" w:hAnsiTheme="minorHAnsi" w:cstheme="minorHAnsi"/>
                <w:b/>
                <w:bCs/>
                <w:i/>
                <w:iCs/>
                <w:color w:val="000000"/>
                <w:sz w:val="22"/>
                <w:szCs w:val="22"/>
              </w:rPr>
            </w:pPr>
          </w:p>
          <w:p w:rsidR="00215C4C" w:rsidRPr="003B028C" w:rsidRDefault="00215C4C" w:rsidP="001E6349">
            <w:pPr>
              <w:ind w:right="13"/>
              <w:jc w:val="center"/>
              <w:rPr>
                <w:rFonts w:asciiTheme="minorHAnsi" w:hAnsiTheme="minorHAnsi" w:cstheme="minorHAnsi"/>
                <w:b/>
                <w:bCs/>
                <w:color w:val="000000"/>
                <w:sz w:val="22"/>
                <w:szCs w:val="22"/>
              </w:rPr>
            </w:pPr>
          </w:p>
        </w:tc>
        <w:tc>
          <w:tcPr>
            <w:tcW w:w="6122" w:type="dxa"/>
            <w:gridSpan w:val="2"/>
          </w:tcPr>
          <w:p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Titulaire du compte :</w:t>
            </w:r>
          </w:p>
          <w:p w:rsidR="00215C4C" w:rsidRPr="003B028C" w:rsidRDefault="00215C4C" w:rsidP="001E6349">
            <w:pPr>
              <w:jc w:val="center"/>
              <w:rPr>
                <w:rFonts w:asciiTheme="minorHAnsi" w:hAnsiTheme="minorHAnsi" w:cstheme="minorHAnsi"/>
                <w:b/>
                <w:sz w:val="22"/>
                <w:szCs w:val="22"/>
              </w:rPr>
            </w:pPr>
          </w:p>
        </w:tc>
      </w:tr>
      <w:tr w:rsidR="00215C4C" w:rsidRPr="003B028C" w:rsidTr="001E6349">
        <w:trPr>
          <w:cantSplit/>
          <w:trHeight w:val="363"/>
        </w:trPr>
        <w:tc>
          <w:tcPr>
            <w:tcW w:w="10220" w:type="dxa"/>
            <w:gridSpan w:val="4"/>
            <w:tcBorders>
              <w:top w:val="single" w:sz="4" w:space="0" w:color="auto"/>
              <w:left w:val="single" w:sz="4" w:space="0" w:color="auto"/>
              <w:bottom w:val="single" w:sz="4" w:space="0" w:color="auto"/>
              <w:right w:val="single" w:sz="4" w:space="0" w:color="auto"/>
            </w:tcBorders>
          </w:tcPr>
          <w:p w:rsidR="00215C4C" w:rsidRPr="003B028C" w:rsidRDefault="004D3C88" w:rsidP="001E6349">
            <w:pPr>
              <w:ind w:right="13"/>
              <w:jc w:val="both"/>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Identification</w:t>
            </w:r>
            <w:r w:rsidR="00215C4C" w:rsidRPr="003B028C">
              <w:rPr>
                <w:rFonts w:asciiTheme="minorHAnsi" w:hAnsiTheme="minorHAnsi" w:cstheme="minorHAnsi"/>
                <w:b/>
                <w:bCs/>
                <w:color w:val="000000"/>
                <w:sz w:val="22"/>
                <w:szCs w:val="22"/>
              </w:rPr>
              <w:t xml:space="preserve"> internationale</w:t>
            </w:r>
          </w:p>
          <w:p w:rsidR="00215C4C" w:rsidRPr="003B028C" w:rsidRDefault="00215C4C" w:rsidP="001E6349">
            <w:pPr>
              <w:ind w:right="13"/>
              <w:jc w:val="both"/>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 xml:space="preserve">IBAN : </w:t>
            </w:r>
          </w:p>
          <w:p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 xml:space="preserve">CODE BIC : </w:t>
            </w:r>
          </w:p>
        </w:tc>
      </w:tr>
    </w:tbl>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9D0EB5" w:rsidRPr="003B028C" w:rsidRDefault="009D0EB5" w:rsidP="00897D35">
      <w:pPr>
        <w:tabs>
          <w:tab w:val="left" w:pos="5205"/>
        </w:tabs>
        <w:rPr>
          <w:rFonts w:asciiTheme="minorHAnsi" w:hAnsiTheme="minorHAnsi" w:cstheme="minorHAnsi"/>
          <w:sz w:val="22"/>
          <w:szCs w:val="22"/>
        </w:rPr>
      </w:pPr>
    </w:p>
    <w:p w:rsidR="009D0EB5" w:rsidRPr="003B028C" w:rsidRDefault="009D0EB5" w:rsidP="00897D35">
      <w:pPr>
        <w:tabs>
          <w:tab w:val="left" w:pos="5205"/>
        </w:tabs>
        <w:rPr>
          <w:rFonts w:asciiTheme="minorHAnsi" w:hAnsiTheme="minorHAnsi" w:cstheme="minorHAnsi"/>
          <w:sz w:val="22"/>
          <w:szCs w:val="22"/>
        </w:rPr>
      </w:pPr>
    </w:p>
    <w:p w:rsidR="00004546" w:rsidRPr="003B028C" w:rsidRDefault="00004546" w:rsidP="00897D35">
      <w:pPr>
        <w:tabs>
          <w:tab w:val="left" w:pos="5205"/>
        </w:tabs>
        <w:rPr>
          <w:rFonts w:asciiTheme="minorHAnsi" w:hAnsiTheme="minorHAnsi" w:cstheme="minorHAnsi"/>
          <w:sz w:val="22"/>
          <w:szCs w:val="22"/>
        </w:rPr>
      </w:pPr>
    </w:p>
    <w:p w:rsidR="00B92E36" w:rsidRPr="003B028C" w:rsidRDefault="00B92E36" w:rsidP="00897D35">
      <w:pPr>
        <w:tabs>
          <w:tab w:val="left" w:pos="5205"/>
        </w:tabs>
        <w:rPr>
          <w:rFonts w:asciiTheme="minorHAnsi" w:hAnsiTheme="minorHAnsi" w:cstheme="minorHAnsi"/>
          <w:sz w:val="22"/>
          <w:szCs w:val="22"/>
        </w:rPr>
      </w:pPr>
    </w:p>
    <w:p w:rsidR="00B92E36" w:rsidRPr="003B028C" w:rsidRDefault="00B92E36" w:rsidP="00897D35">
      <w:pPr>
        <w:tabs>
          <w:tab w:val="left" w:pos="5205"/>
        </w:tabs>
        <w:rPr>
          <w:rFonts w:asciiTheme="minorHAnsi" w:hAnsiTheme="minorHAnsi" w:cstheme="minorHAnsi"/>
          <w:sz w:val="22"/>
          <w:szCs w:val="22"/>
        </w:rPr>
      </w:pPr>
    </w:p>
    <w:p w:rsidR="00B92E36" w:rsidRPr="003B028C" w:rsidRDefault="00B92E36" w:rsidP="00897D35">
      <w:pPr>
        <w:tabs>
          <w:tab w:val="left" w:pos="5205"/>
        </w:tabs>
        <w:rPr>
          <w:rFonts w:asciiTheme="minorHAnsi" w:hAnsiTheme="minorHAnsi" w:cstheme="minorHAnsi"/>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Je soussigné :</w:t>
      </w:r>
    </w:p>
    <w:p w:rsidR="001E6349" w:rsidRPr="003B028C" w:rsidRDefault="001E6349" w:rsidP="001E6349">
      <w:pPr>
        <w:autoSpaceDE w:val="0"/>
        <w:autoSpaceDN w:val="0"/>
        <w:adjustRightInd w:val="0"/>
        <w:rPr>
          <w:rFonts w:asciiTheme="minorHAnsi" w:hAnsiTheme="minorHAnsi" w:cstheme="minorHAnsi"/>
          <w:bCs/>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Certifie l’exactitude des renseignements portés ci-dessus</w:t>
      </w:r>
    </w:p>
    <w:p w:rsidR="001E6349" w:rsidRPr="003B028C" w:rsidRDefault="001E6349" w:rsidP="001E6349">
      <w:pPr>
        <w:autoSpaceDE w:val="0"/>
        <w:autoSpaceDN w:val="0"/>
        <w:adjustRightInd w:val="0"/>
        <w:rPr>
          <w:rFonts w:asciiTheme="minorHAnsi" w:hAnsiTheme="minorHAnsi" w:cstheme="minorHAnsi"/>
          <w:bCs/>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A…………………………………………….. Le …… / …… / ……….</w:t>
      </w:r>
    </w:p>
    <w:p w:rsidR="001E6349" w:rsidRPr="003B028C" w:rsidRDefault="001E6349" w:rsidP="001E6349">
      <w:pPr>
        <w:autoSpaceDE w:val="0"/>
        <w:autoSpaceDN w:val="0"/>
        <w:adjustRightInd w:val="0"/>
        <w:rPr>
          <w:rFonts w:asciiTheme="minorHAnsi" w:hAnsiTheme="minorHAnsi" w:cstheme="minorHAnsi"/>
          <w:bCs/>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u w:val="single"/>
        </w:rPr>
      </w:pPr>
      <w:r w:rsidRPr="003B028C">
        <w:rPr>
          <w:rFonts w:asciiTheme="minorHAnsi" w:hAnsiTheme="minorHAnsi" w:cstheme="minorHAnsi"/>
          <w:bCs/>
          <w:sz w:val="22"/>
          <w:szCs w:val="22"/>
          <w:u w:val="single"/>
        </w:rPr>
        <w:t>Nom et qualité du signataire, cachet de la structure :</w:t>
      </w:r>
    </w:p>
    <w:p w:rsidR="001E6349" w:rsidRPr="003B028C" w:rsidRDefault="001E6349" w:rsidP="001E6349">
      <w:pPr>
        <w:rPr>
          <w:rFonts w:asciiTheme="minorHAnsi" w:hAnsiTheme="minorHAnsi" w:cstheme="minorHAnsi"/>
          <w:bCs/>
          <w:sz w:val="22"/>
          <w:szCs w:val="22"/>
        </w:rPr>
      </w:pPr>
    </w:p>
    <w:p w:rsidR="001E6349" w:rsidRPr="003B028C" w:rsidRDefault="001E6349" w:rsidP="001E6349">
      <w:pPr>
        <w:tabs>
          <w:tab w:val="left" w:pos="5640"/>
        </w:tabs>
        <w:rPr>
          <w:rFonts w:asciiTheme="minorHAnsi" w:hAnsiTheme="minorHAnsi" w:cstheme="minorHAnsi"/>
          <w:bCs/>
          <w:sz w:val="22"/>
          <w:szCs w:val="22"/>
        </w:rPr>
      </w:pPr>
      <w:r w:rsidRPr="003B028C">
        <w:rPr>
          <w:rFonts w:asciiTheme="minorHAnsi" w:hAnsiTheme="minorHAnsi" w:cstheme="minorHAnsi"/>
          <w:bCs/>
          <w:sz w:val="22"/>
          <w:szCs w:val="22"/>
        </w:rPr>
        <w:t>Signature</w:t>
      </w:r>
    </w:p>
    <w:p w:rsidR="001E5C70" w:rsidRDefault="001E5C70" w:rsidP="001E5C70">
      <w:pPr>
        <w:tabs>
          <w:tab w:val="left" w:pos="5640"/>
        </w:tabs>
        <w:jc w:val="right"/>
        <w:rPr>
          <w:rFonts w:asciiTheme="minorHAnsi" w:hAnsiTheme="minorHAnsi" w:cstheme="minorHAnsi"/>
          <w:sz w:val="22"/>
          <w:szCs w:val="22"/>
        </w:rPr>
      </w:pPr>
    </w:p>
    <w:p w:rsidR="00112EBA" w:rsidRDefault="00112EBA" w:rsidP="001E5C70">
      <w:pPr>
        <w:tabs>
          <w:tab w:val="left" w:pos="5640"/>
        </w:tabs>
        <w:jc w:val="right"/>
        <w:rPr>
          <w:rFonts w:asciiTheme="minorHAnsi" w:hAnsiTheme="minorHAnsi" w:cstheme="minorHAnsi"/>
          <w:sz w:val="22"/>
          <w:szCs w:val="22"/>
        </w:rPr>
      </w:pPr>
    </w:p>
    <w:p w:rsidR="00112EBA" w:rsidRDefault="00112EBA" w:rsidP="001E5C70">
      <w:pPr>
        <w:tabs>
          <w:tab w:val="left" w:pos="5640"/>
        </w:tabs>
        <w:jc w:val="right"/>
        <w:rPr>
          <w:rFonts w:asciiTheme="minorHAnsi" w:hAnsiTheme="minorHAnsi" w:cstheme="minorHAnsi"/>
          <w:sz w:val="22"/>
          <w:szCs w:val="22"/>
        </w:rPr>
      </w:pPr>
    </w:p>
    <w:p w:rsidR="00112EBA" w:rsidRDefault="00112EBA" w:rsidP="001E5C70">
      <w:pPr>
        <w:tabs>
          <w:tab w:val="left" w:pos="5640"/>
        </w:tabs>
        <w:jc w:val="right"/>
        <w:rPr>
          <w:rFonts w:asciiTheme="minorHAnsi" w:hAnsiTheme="minorHAnsi" w:cstheme="minorHAnsi"/>
          <w:sz w:val="22"/>
          <w:szCs w:val="22"/>
        </w:rPr>
      </w:pPr>
    </w:p>
    <w:p w:rsidR="00112EBA" w:rsidRDefault="00112EBA" w:rsidP="001E5C70">
      <w:pPr>
        <w:tabs>
          <w:tab w:val="left" w:pos="5640"/>
        </w:tabs>
        <w:jc w:val="right"/>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E40AC3" w:rsidRDefault="00112EBA" w:rsidP="00C2308E">
      <w:pPr>
        <w:tabs>
          <w:tab w:val="left" w:pos="5205"/>
        </w:tabs>
        <w:rPr>
          <w:rFonts w:asciiTheme="minorHAnsi" w:hAnsiTheme="minorHAnsi" w:cstheme="minorHAnsi"/>
          <w:sz w:val="22"/>
          <w:szCs w:val="22"/>
        </w:rPr>
      </w:pPr>
      <w:r>
        <w:rPr>
          <w:rFonts w:asciiTheme="minorHAnsi" w:hAnsiTheme="minorHAnsi" w:cstheme="minorHAnsi"/>
          <w:sz w:val="22"/>
          <w:szCs w:val="22"/>
        </w:rPr>
        <w:t>Demande de subvention 3/3</w:t>
      </w:r>
    </w:p>
    <w:p w:rsidR="00C2308E" w:rsidRDefault="00C2308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CB1970" w:rsidRPr="003B028C" w:rsidRDefault="00CB1970" w:rsidP="001E6349">
      <w:pPr>
        <w:pBdr>
          <w:top w:val="single" w:sz="4" w:space="1" w:color="auto"/>
          <w:left w:val="single" w:sz="4" w:space="4" w:color="auto"/>
          <w:bottom w:val="single" w:sz="4" w:space="1" w:color="auto"/>
          <w:right w:val="single" w:sz="4" w:space="4" w:color="auto"/>
        </w:pBdr>
        <w:spacing w:after="160" w:line="259" w:lineRule="auto"/>
        <w:jc w:val="cente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ENGAGEMENT DES CANDIDATS</w:t>
      </w:r>
    </w:p>
    <w:p w:rsidR="00CB1970" w:rsidRPr="003B028C" w:rsidRDefault="00CB1970"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A LA DEMANDE DE RECONNAISSANCE EN TANT QU’ENTREPRISE ADAPTEE VALANT « AGREMENT »</w:t>
      </w:r>
    </w:p>
    <w:p w:rsidR="00CB1970" w:rsidRPr="003B028C" w:rsidRDefault="00CB1970" w:rsidP="000715CF">
      <w:pPr>
        <w:jc w:val="cente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0715CF">
      <w:pPr>
        <w:jc w:val="both"/>
        <w:rPr>
          <w:rFonts w:asciiTheme="minorHAnsi" w:hAnsiTheme="minorHAnsi" w:cstheme="minorHAnsi"/>
          <w:i/>
          <w:snapToGrid w:val="0"/>
          <w:sz w:val="22"/>
          <w:szCs w:val="22"/>
        </w:rPr>
      </w:pPr>
      <w:r w:rsidRPr="003B028C">
        <w:rPr>
          <w:rFonts w:asciiTheme="minorHAnsi" w:hAnsiTheme="minorHAnsi" w:cstheme="minorHAnsi"/>
          <w:b/>
          <w:snapToGrid w:val="0"/>
          <w:sz w:val="22"/>
          <w:szCs w:val="22"/>
        </w:rPr>
        <w:t xml:space="preserve">Je soussignée ( e ) </w:t>
      </w:r>
      <w:r w:rsidRPr="003B028C">
        <w:rPr>
          <w:rFonts w:asciiTheme="minorHAnsi" w:hAnsiTheme="minorHAnsi" w:cstheme="minorHAnsi"/>
          <w:i/>
          <w:snapToGrid w:val="0"/>
          <w:sz w:val="22"/>
          <w:szCs w:val="22"/>
        </w:rPr>
        <w:t>(nom)</w:t>
      </w:r>
    </w:p>
    <w:p w:rsidR="00CB1970" w:rsidRPr="003B028C" w:rsidRDefault="00CB1970" w:rsidP="000715CF">
      <w:pPr>
        <w:jc w:val="both"/>
        <w:rPr>
          <w:rFonts w:asciiTheme="minorHAnsi" w:hAnsiTheme="minorHAnsi" w:cstheme="minorHAnsi"/>
          <w:snapToGrid w:val="0"/>
          <w:sz w:val="22"/>
          <w:szCs w:val="22"/>
        </w:rPr>
      </w:pPr>
    </w:p>
    <w:p w:rsidR="00CB1970" w:rsidRPr="003B028C" w:rsidRDefault="00CB1970" w:rsidP="000715CF">
      <w:pPr>
        <w:jc w:val="both"/>
        <w:rPr>
          <w:rFonts w:asciiTheme="minorHAnsi" w:hAnsiTheme="minorHAnsi" w:cstheme="minorHAnsi"/>
          <w:snapToGrid w:val="0"/>
          <w:sz w:val="22"/>
          <w:szCs w:val="22"/>
        </w:rPr>
      </w:pPr>
      <w:r w:rsidRPr="003B028C">
        <w:rPr>
          <w:rFonts w:asciiTheme="minorHAnsi" w:hAnsiTheme="minorHAnsi" w:cstheme="minorHAnsi"/>
          <w:b/>
          <w:snapToGrid w:val="0"/>
          <w:sz w:val="22"/>
          <w:szCs w:val="22"/>
        </w:rPr>
        <w:t xml:space="preserve">responsable en tant que </w:t>
      </w:r>
      <w:r w:rsidRPr="003B028C">
        <w:rPr>
          <w:rFonts w:asciiTheme="minorHAnsi" w:hAnsiTheme="minorHAnsi" w:cstheme="minorHAnsi"/>
          <w:i/>
          <w:snapToGrid w:val="0"/>
          <w:sz w:val="22"/>
          <w:szCs w:val="22"/>
        </w:rPr>
        <w:t>(qualité)</w:t>
      </w:r>
      <w:r w:rsidRPr="003B028C">
        <w:rPr>
          <w:rFonts w:asciiTheme="minorHAnsi" w:hAnsiTheme="minorHAnsi" w:cstheme="minorHAnsi"/>
          <w:b/>
          <w:snapToGrid w:val="0"/>
          <w:sz w:val="22"/>
          <w:szCs w:val="22"/>
        </w:rPr>
        <w:t xml:space="preserve">    de </w:t>
      </w:r>
      <w:r w:rsidRPr="003B028C">
        <w:rPr>
          <w:rFonts w:asciiTheme="minorHAnsi" w:hAnsiTheme="minorHAnsi" w:cstheme="minorHAnsi"/>
          <w:snapToGrid w:val="0"/>
          <w:sz w:val="22"/>
          <w:szCs w:val="22"/>
        </w:rPr>
        <w:t>(organisme, statut juridique)</w:t>
      </w:r>
    </w:p>
    <w:p w:rsidR="00CB1970" w:rsidRPr="003B028C" w:rsidRDefault="00CB1970" w:rsidP="000715CF">
      <w:pPr>
        <w:jc w:val="both"/>
        <w:rPr>
          <w:rFonts w:asciiTheme="minorHAnsi" w:hAnsiTheme="minorHAnsi" w:cstheme="minorHAnsi"/>
          <w:snapToGrid w:val="0"/>
          <w:sz w:val="22"/>
          <w:szCs w:val="22"/>
        </w:rPr>
      </w:pPr>
    </w:p>
    <w:p w:rsidR="00CB1970" w:rsidRPr="003B028C" w:rsidRDefault="00CB1970" w:rsidP="000715CF">
      <w:pPr>
        <w:jc w:val="both"/>
        <w:rPr>
          <w:rFonts w:asciiTheme="minorHAnsi" w:hAnsiTheme="minorHAnsi" w:cstheme="minorHAnsi"/>
          <w:snapToGrid w:val="0"/>
          <w:sz w:val="22"/>
          <w:szCs w:val="22"/>
        </w:rPr>
      </w:pPr>
      <w:r w:rsidRPr="003B028C">
        <w:rPr>
          <w:rFonts w:asciiTheme="minorHAnsi" w:hAnsiTheme="minorHAnsi" w:cstheme="minorHAnsi"/>
          <w:b/>
          <w:snapToGrid w:val="0"/>
          <w:sz w:val="22"/>
          <w:szCs w:val="22"/>
        </w:rPr>
        <w:t>à</w:t>
      </w:r>
      <w:r w:rsidRPr="003B028C">
        <w:rPr>
          <w:rFonts w:asciiTheme="minorHAnsi" w:hAnsiTheme="minorHAnsi" w:cstheme="minorHAnsi"/>
          <w:b/>
          <w:i/>
          <w:snapToGrid w:val="0"/>
          <w:sz w:val="22"/>
          <w:szCs w:val="22"/>
        </w:rPr>
        <w:t xml:space="preserve"> </w:t>
      </w:r>
      <w:r w:rsidRPr="003B028C">
        <w:rPr>
          <w:rFonts w:asciiTheme="minorHAnsi" w:hAnsiTheme="minorHAnsi" w:cstheme="minorHAnsi"/>
          <w:i/>
          <w:snapToGrid w:val="0"/>
          <w:sz w:val="22"/>
          <w:szCs w:val="22"/>
        </w:rPr>
        <w:t>(adresse)</w:t>
      </w:r>
    </w:p>
    <w:p w:rsidR="00CB1970" w:rsidRPr="003B028C" w:rsidRDefault="00CB1970" w:rsidP="000715CF">
      <w:pPr>
        <w:jc w:val="both"/>
        <w:rPr>
          <w:rFonts w:asciiTheme="minorHAnsi" w:hAnsiTheme="minorHAnsi" w:cstheme="minorHAnsi"/>
          <w:snapToGrid w:val="0"/>
          <w:sz w:val="22"/>
          <w:szCs w:val="22"/>
        </w:rPr>
      </w:pPr>
    </w:p>
    <w:p w:rsidR="00CB1970" w:rsidRPr="003B028C" w:rsidRDefault="00CB1970" w:rsidP="00CB1970">
      <w:pPr>
        <w:rPr>
          <w:rFonts w:asciiTheme="minorHAnsi" w:hAnsiTheme="minorHAnsi" w:cstheme="minorHAnsi"/>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certifie que :</w:t>
      </w: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L’organisme que je représente est à jour de ses obligations sociales et fiscales ; n’est pas soumis à une procédure judiciaire (sauvegarde, redressement, liquidation) ; </w:t>
      </w:r>
    </w:p>
    <w:p w:rsidR="00CB1970" w:rsidRPr="003B028C" w:rsidRDefault="00CB1970" w:rsidP="000715CF">
      <w:pPr>
        <w:ind w:left="36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Que les aides financières accordées seront </w:t>
      </w:r>
      <w:r w:rsidR="00C37FC4" w:rsidRPr="003B028C">
        <w:rPr>
          <w:rFonts w:asciiTheme="minorHAnsi" w:hAnsiTheme="minorHAnsi" w:cstheme="minorHAnsi"/>
          <w:snapToGrid w:val="0"/>
          <w:sz w:val="22"/>
          <w:szCs w:val="22"/>
        </w:rPr>
        <w:t>utilisées au titre de l’emploi par les ou</w:t>
      </w:r>
      <w:r w:rsidRPr="003B028C">
        <w:rPr>
          <w:rFonts w:asciiTheme="minorHAnsi" w:hAnsiTheme="minorHAnsi" w:cstheme="minorHAnsi"/>
          <w:snapToGrid w:val="0"/>
          <w:sz w:val="22"/>
          <w:szCs w:val="22"/>
        </w:rPr>
        <w:t xml:space="preserve"> l’établissement</w:t>
      </w:r>
      <w:r w:rsidR="00E37989">
        <w:rPr>
          <w:rFonts w:asciiTheme="minorHAnsi" w:hAnsiTheme="minorHAnsi" w:cstheme="minorHAnsi"/>
          <w:snapToGrid w:val="0"/>
          <w:sz w:val="22"/>
          <w:szCs w:val="22"/>
        </w:rPr>
        <w:t>(s)</w:t>
      </w:r>
      <w:r w:rsidRPr="003B028C">
        <w:rPr>
          <w:rFonts w:asciiTheme="minorHAnsi" w:hAnsiTheme="minorHAnsi" w:cstheme="minorHAnsi"/>
          <w:snapToGrid w:val="0"/>
          <w:sz w:val="22"/>
          <w:szCs w:val="22"/>
        </w:rPr>
        <w:t xml:space="preserve"> </w:t>
      </w:r>
      <w:r w:rsidR="00C37FC4" w:rsidRPr="003B028C">
        <w:rPr>
          <w:rFonts w:asciiTheme="minorHAnsi" w:hAnsiTheme="minorHAnsi" w:cstheme="minorHAnsi"/>
          <w:snapToGrid w:val="0"/>
          <w:sz w:val="22"/>
          <w:szCs w:val="22"/>
        </w:rPr>
        <w:t xml:space="preserve">listé(s) dans l’annexe 1 « identification de l’entreprise adaptée » couvert par </w:t>
      </w:r>
      <w:r w:rsidR="00C5641C" w:rsidRPr="003B028C">
        <w:rPr>
          <w:rFonts w:asciiTheme="minorHAnsi" w:hAnsiTheme="minorHAnsi" w:cstheme="minorHAnsi"/>
          <w:snapToGrid w:val="0"/>
          <w:sz w:val="22"/>
          <w:szCs w:val="22"/>
        </w:rPr>
        <w:t>l’agrément «</w:t>
      </w:r>
      <w:r w:rsidRPr="003B028C">
        <w:rPr>
          <w:rFonts w:asciiTheme="minorHAnsi" w:hAnsiTheme="minorHAnsi" w:cstheme="minorHAnsi"/>
          <w:snapToGrid w:val="0"/>
          <w:sz w:val="22"/>
          <w:szCs w:val="22"/>
        </w:rPr>
        <w:t> entreprise adaptée »,</w:t>
      </w:r>
    </w:p>
    <w:p w:rsidR="00CB1970" w:rsidRPr="003B028C" w:rsidRDefault="00CB1970" w:rsidP="000715CF">
      <w:pPr>
        <w:ind w:left="36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Sont exactes et sincères les informations du présent dossier de candidature à l’agrément « entreprise adaptée », </w:t>
      </w:r>
    </w:p>
    <w:p w:rsidR="00CB1970" w:rsidRPr="003B028C" w:rsidRDefault="00CB1970" w:rsidP="000715CF">
      <w:pPr>
        <w:ind w:left="360"/>
        <w:jc w:val="both"/>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xml:space="preserve">- et </w:t>
      </w:r>
      <w:r w:rsidR="00E51E28" w:rsidRPr="003B028C">
        <w:rPr>
          <w:rFonts w:asciiTheme="minorHAnsi" w:hAnsiTheme="minorHAnsi" w:cstheme="minorHAnsi"/>
          <w:b/>
          <w:snapToGrid w:val="0"/>
          <w:sz w:val="22"/>
          <w:szCs w:val="22"/>
        </w:rPr>
        <w:t xml:space="preserve">s’engage </w:t>
      </w:r>
      <w:r w:rsidRPr="003B028C">
        <w:rPr>
          <w:rFonts w:asciiTheme="minorHAnsi" w:hAnsiTheme="minorHAnsi" w:cstheme="minorHAnsi"/>
          <w:b/>
          <w:snapToGrid w:val="0"/>
          <w:sz w:val="22"/>
          <w:szCs w:val="22"/>
        </w:rPr>
        <w:t>à :</w:t>
      </w:r>
    </w:p>
    <w:p w:rsidR="00CB1970" w:rsidRPr="003B028C" w:rsidRDefault="00CB1970" w:rsidP="00CB1970">
      <w:pPr>
        <w:ind w:left="360"/>
        <w:rPr>
          <w:rFonts w:asciiTheme="minorHAnsi" w:hAnsiTheme="minorHAnsi" w:cstheme="minorHAnsi"/>
          <w:b/>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Respecter le cahier des charges de l’entreprise adaptée tel que défini par les textes réglementaires, notamment en assurant à ses salariés handicapés une rémunération au moins égale au </w:t>
      </w:r>
      <w:r w:rsidR="00C37FC4" w:rsidRPr="003B028C">
        <w:rPr>
          <w:rFonts w:asciiTheme="minorHAnsi" w:hAnsiTheme="minorHAnsi" w:cstheme="minorHAnsi"/>
          <w:snapToGrid w:val="0"/>
          <w:sz w:val="22"/>
          <w:szCs w:val="22"/>
        </w:rPr>
        <w:t>Smic</w:t>
      </w:r>
      <w:r w:rsidRPr="003B028C">
        <w:rPr>
          <w:rFonts w:asciiTheme="minorHAnsi" w:hAnsiTheme="minorHAnsi" w:cstheme="minorHAnsi"/>
          <w:snapToGrid w:val="0"/>
          <w:sz w:val="22"/>
          <w:szCs w:val="22"/>
        </w:rPr>
        <w:t>, et à respecter les dispositions du code du travail et conventionnelles dont elle relève,</w:t>
      </w:r>
    </w:p>
    <w:p w:rsidR="00CB1970" w:rsidRPr="003B028C" w:rsidRDefault="00CB1970" w:rsidP="000715CF">
      <w:pPr>
        <w:ind w:left="72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Adresser chaque année à l’administration (Direccte) les données économiques et sociales relatives à son exploitation, ainsi que les informations statistiques demandées,</w:t>
      </w:r>
    </w:p>
    <w:p w:rsidR="00CB1970" w:rsidRPr="003B028C" w:rsidRDefault="00CB1970" w:rsidP="000715CF">
      <w:pPr>
        <w:ind w:left="72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A tenir la Direccte informée de tout changement susceptible </w:t>
      </w:r>
      <w:r w:rsidR="00C37FC4" w:rsidRPr="003B028C">
        <w:rPr>
          <w:rFonts w:asciiTheme="minorHAnsi" w:hAnsiTheme="minorHAnsi" w:cstheme="minorHAnsi"/>
          <w:snapToGrid w:val="0"/>
          <w:sz w:val="22"/>
          <w:szCs w:val="22"/>
        </w:rPr>
        <w:t xml:space="preserve">d’affecter </w:t>
      </w:r>
      <w:r w:rsidRPr="003B028C">
        <w:rPr>
          <w:rFonts w:asciiTheme="minorHAnsi" w:hAnsiTheme="minorHAnsi" w:cstheme="minorHAnsi"/>
          <w:snapToGrid w:val="0"/>
          <w:sz w:val="22"/>
          <w:szCs w:val="22"/>
        </w:rPr>
        <w:t xml:space="preserve">la continuité </w:t>
      </w:r>
      <w:r w:rsidR="00C37FC4" w:rsidRPr="003B028C">
        <w:rPr>
          <w:rFonts w:asciiTheme="minorHAnsi" w:hAnsiTheme="minorHAnsi" w:cstheme="minorHAnsi"/>
          <w:snapToGrid w:val="0"/>
          <w:sz w:val="22"/>
          <w:szCs w:val="22"/>
        </w:rPr>
        <w:t xml:space="preserve">du projet </w:t>
      </w:r>
      <w:r w:rsidRPr="003B028C">
        <w:rPr>
          <w:rFonts w:asciiTheme="minorHAnsi" w:hAnsiTheme="minorHAnsi" w:cstheme="minorHAnsi"/>
          <w:snapToGrid w:val="0"/>
          <w:sz w:val="22"/>
          <w:szCs w:val="22"/>
        </w:rPr>
        <w:t xml:space="preserve">économique et sociale qui fonde la </w:t>
      </w:r>
      <w:r w:rsidR="000715CF" w:rsidRPr="003B028C">
        <w:rPr>
          <w:rFonts w:asciiTheme="minorHAnsi" w:hAnsiTheme="minorHAnsi" w:cstheme="minorHAnsi"/>
          <w:snapToGrid w:val="0"/>
          <w:sz w:val="22"/>
          <w:szCs w:val="22"/>
        </w:rPr>
        <w:t>reconnaissance de</w:t>
      </w:r>
      <w:r w:rsidR="00C37FC4" w:rsidRPr="003B028C">
        <w:rPr>
          <w:rFonts w:asciiTheme="minorHAnsi" w:hAnsiTheme="minorHAnsi" w:cstheme="minorHAnsi"/>
          <w:snapToGrid w:val="0"/>
          <w:sz w:val="22"/>
          <w:szCs w:val="22"/>
        </w:rPr>
        <w:t xml:space="preserve"> la </w:t>
      </w:r>
      <w:r w:rsidRPr="003B028C">
        <w:rPr>
          <w:rFonts w:asciiTheme="minorHAnsi" w:hAnsiTheme="minorHAnsi" w:cstheme="minorHAnsi"/>
          <w:snapToGrid w:val="0"/>
          <w:sz w:val="22"/>
          <w:szCs w:val="22"/>
        </w:rPr>
        <w:t>« entreprise adaptée » (notamment : modifications de statuts ; changement dans la gouvernance ; extension ou déplacement d’établissements</w:t>
      </w:r>
      <w:r w:rsidR="00C37FC4" w:rsidRPr="003B028C">
        <w:rPr>
          <w:rFonts w:asciiTheme="minorHAnsi" w:hAnsiTheme="minorHAnsi" w:cstheme="minorHAnsi"/>
          <w:snapToGrid w:val="0"/>
          <w:sz w:val="22"/>
          <w:szCs w:val="22"/>
        </w:rPr>
        <w:t>, changement d’actionnaire</w:t>
      </w:r>
      <w:r w:rsidRPr="003B028C">
        <w:rPr>
          <w:rFonts w:asciiTheme="minorHAnsi" w:hAnsiTheme="minorHAnsi" w:cstheme="minorHAnsi"/>
          <w:snapToGrid w:val="0"/>
          <w:sz w:val="22"/>
          <w:szCs w:val="22"/>
        </w:rPr>
        <w:t>…)</w:t>
      </w:r>
    </w:p>
    <w:p w:rsidR="00CB1970" w:rsidRPr="003B028C" w:rsidRDefault="00CB1970" w:rsidP="000715CF">
      <w:pPr>
        <w:ind w:left="720"/>
        <w:jc w:val="both"/>
        <w:rPr>
          <w:rFonts w:asciiTheme="minorHAnsi" w:hAnsiTheme="minorHAnsi" w:cstheme="minorHAnsi"/>
          <w:b/>
          <w:snapToGrid w:val="0"/>
          <w:sz w:val="22"/>
          <w:szCs w:val="22"/>
        </w:rPr>
      </w:pPr>
    </w:p>
    <w:p w:rsidR="00CB1970" w:rsidRPr="003B028C" w:rsidRDefault="00CB1970" w:rsidP="00C5641C">
      <w:pPr>
        <w:ind w:left="720"/>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xml:space="preserve">Fait à                                                                      le                                                                                         </w:t>
      </w: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Signature</w:t>
      </w: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u w:val="single"/>
        </w:rPr>
      </w:pPr>
      <w:r w:rsidRPr="003B028C">
        <w:rPr>
          <w:rFonts w:asciiTheme="minorHAnsi" w:hAnsiTheme="minorHAnsi" w:cstheme="minorHAnsi"/>
          <w:b/>
          <w:snapToGrid w:val="0"/>
          <w:sz w:val="22"/>
          <w:szCs w:val="22"/>
          <w:u w:val="single"/>
        </w:rPr>
        <w:t>Cachet de l’établissement</w:t>
      </w:r>
    </w:p>
    <w:p w:rsidR="00CB1970" w:rsidRPr="003B028C" w:rsidRDefault="00CB1970" w:rsidP="00CB1970">
      <w:pPr>
        <w:ind w:left="720"/>
        <w:rPr>
          <w:rFonts w:asciiTheme="minorHAnsi" w:hAnsiTheme="minorHAnsi" w:cstheme="minorHAnsi"/>
          <w:snapToGrid w:val="0"/>
          <w:sz w:val="22"/>
          <w:szCs w:val="22"/>
        </w:rPr>
        <w:sectPr w:rsidR="00CB1970" w:rsidRPr="003B028C" w:rsidSect="00B317A7">
          <w:pgSz w:w="11906" w:h="16838"/>
          <w:pgMar w:top="992" w:right="567" w:bottom="1418" w:left="1134" w:header="709" w:footer="709" w:gutter="0"/>
          <w:cols w:space="708"/>
          <w:docGrid w:linePitch="360"/>
        </w:sectPr>
      </w:pPr>
    </w:p>
    <w:p w:rsidR="00267B5C" w:rsidRPr="003B028C" w:rsidRDefault="00267B5C" w:rsidP="00CB1970">
      <w:pPr>
        <w:jc w:val="both"/>
        <w:rPr>
          <w:rFonts w:asciiTheme="minorHAnsi" w:hAnsiTheme="minorHAnsi" w:cstheme="minorHAnsi"/>
          <w:sz w:val="22"/>
          <w:szCs w:val="22"/>
        </w:rPr>
      </w:pPr>
    </w:p>
    <w:p w:rsidR="00987729" w:rsidRDefault="00987729"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rsidR="00631A5B" w:rsidRDefault="0086788F"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Pr>
          <w:rFonts w:asciiTheme="minorHAnsi" w:hAnsiTheme="minorHAnsi" w:cstheme="minorHAnsi"/>
          <w:b/>
          <w:sz w:val="22"/>
          <w:szCs w:val="22"/>
        </w:rPr>
        <w:t xml:space="preserve">ANNEXE 1 - </w:t>
      </w:r>
      <w:r w:rsidR="00631A5B" w:rsidRPr="003B028C">
        <w:rPr>
          <w:rFonts w:asciiTheme="minorHAnsi" w:hAnsiTheme="minorHAnsi" w:cstheme="minorHAnsi"/>
          <w:b/>
          <w:sz w:val="22"/>
          <w:szCs w:val="22"/>
        </w:rPr>
        <w:t>Référentiel d'appui à la formalisation du projet économique et social en faveur du développement de l’emploi de travailleurs handicapés</w:t>
      </w:r>
    </w:p>
    <w:p w:rsidR="00987729" w:rsidRPr="003B028C" w:rsidRDefault="00987729"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rsidR="00631A5B" w:rsidRDefault="00631A5B" w:rsidP="00631A5B">
      <w:pPr>
        <w:rPr>
          <w:rFonts w:asciiTheme="minorHAnsi" w:hAnsiTheme="minorHAnsi" w:cstheme="minorHAnsi"/>
          <w:b/>
          <w:smallCaps/>
          <w:sz w:val="22"/>
          <w:szCs w:val="22"/>
        </w:rPr>
      </w:pPr>
    </w:p>
    <w:p w:rsidR="00987729" w:rsidRPr="003B028C" w:rsidRDefault="00987729" w:rsidP="00631A5B">
      <w:pPr>
        <w:rPr>
          <w:rFonts w:asciiTheme="minorHAnsi" w:hAnsiTheme="minorHAnsi" w:cstheme="minorHAnsi"/>
          <w:b/>
          <w:smallCaps/>
          <w:sz w:val="22"/>
          <w:szCs w:val="22"/>
        </w:rPr>
      </w:pPr>
    </w:p>
    <w:p w:rsidR="00631A5B" w:rsidRPr="003B028C" w:rsidRDefault="00631A5B" w:rsidP="00631A5B">
      <w:pPr>
        <w:jc w:val="both"/>
        <w:rPr>
          <w:rFonts w:asciiTheme="minorHAnsi" w:hAnsiTheme="minorHAnsi" w:cstheme="minorHAnsi"/>
          <w:sz w:val="22"/>
          <w:szCs w:val="22"/>
        </w:rPr>
      </w:pPr>
      <w:r w:rsidRPr="003B028C">
        <w:rPr>
          <w:rFonts w:asciiTheme="minorHAnsi" w:hAnsiTheme="minorHAnsi" w:cstheme="minorHAnsi"/>
          <w:sz w:val="22"/>
          <w:szCs w:val="22"/>
        </w:rPr>
        <w:t xml:space="preserve">Le référentiel de formalisation est un support sur lequel le porteur de projet peut s’appuyer dans sa démarche d’élaboration et de présentation du projet économique et social qu’il souhaite mettre en œuvre dans le territoire et pour lequel il sollicite un conventionnement avec l’Etat valant agrément « entreprise adaptée ». </w:t>
      </w:r>
    </w:p>
    <w:p w:rsidR="00631A5B" w:rsidRPr="003B028C" w:rsidRDefault="00631A5B" w:rsidP="00631A5B">
      <w:pPr>
        <w:jc w:val="both"/>
        <w:rPr>
          <w:rFonts w:asciiTheme="minorHAnsi" w:hAnsiTheme="minorHAnsi" w:cstheme="minorHAnsi"/>
          <w:sz w:val="22"/>
          <w:szCs w:val="22"/>
        </w:rPr>
      </w:pPr>
    </w:p>
    <w:p w:rsidR="00631A5B" w:rsidRPr="003B028C" w:rsidRDefault="00631A5B" w:rsidP="00631A5B">
      <w:pPr>
        <w:jc w:val="both"/>
        <w:rPr>
          <w:rFonts w:asciiTheme="minorHAnsi" w:hAnsiTheme="minorHAnsi" w:cstheme="minorHAnsi"/>
          <w:sz w:val="22"/>
          <w:szCs w:val="22"/>
        </w:rPr>
      </w:pPr>
      <w:r w:rsidRPr="003B028C">
        <w:rPr>
          <w:rFonts w:asciiTheme="minorHAnsi" w:hAnsiTheme="minorHAnsi" w:cstheme="minorHAnsi"/>
          <w:sz w:val="22"/>
          <w:szCs w:val="22"/>
        </w:rPr>
        <w:t>Ce référentiel organisé autour de 4 axes n’est pas exhaustif.  Le projet proposé et élaboré sous la responsabilité du candidat doit notamment préciser :</w:t>
      </w:r>
    </w:p>
    <w:p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 nombre de salariés que la structure entend accueillir et les caractéristiques de ces publics (se référer aux critères fixés par arrêté pour les EA hors expérimentation et le cas échéant au cahier des charges de chaque expérimentation) ;</w:t>
      </w:r>
    </w:p>
    <w:p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Les modalités spécifiques d’accompagnement social et professionnel mises en place pour faciliter l’accès à l’emploi dans l’entreprise elle-même ou la sortie vers d’autres employeurs (publics ou privés) ;</w:t>
      </w:r>
    </w:p>
    <w:p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Les secteurs d’activité de la structure, les compétences dont disposent la structure et notamment la qualification de son personnel et des moyens financiers et matériel mobilisé pour mettre en œuvre ce projet économique et social ;</w:t>
      </w:r>
    </w:p>
    <w:p w:rsidR="00631A5B" w:rsidRPr="003B028C" w:rsidRDefault="00631A5B" w:rsidP="00631A5B">
      <w:pPr>
        <w:pStyle w:val="Paragraphedeliste"/>
        <w:jc w:val="both"/>
        <w:rPr>
          <w:rFonts w:asciiTheme="minorHAnsi" w:hAnsiTheme="minorHAnsi" w:cstheme="minorHAnsi"/>
          <w:sz w:val="22"/>
          <w:szCs w:val="22"/>
        </w:rPr>
      </w:pPr>
    </w:p>
    <w:p w:rsidR="00631A5B" w:rsidRPr="003B028C" w:rsidRDefault="00631A5B" w:rsidP="004D3C88">
      <w:pPr>
        <w:jc w:val="both"/>
        <w:rPr>
          <w:rFonts w:asciiTheme="minorHAnsi" w:hAnsiTheme="minorHAnsi" w:cstheme="minorHAnsi"/>
          <w:sz w:val="22"/>
          <w:szCs w:val="22"/>
        </w:rPr>
      </w:pPr>
      <w:r w:rsidRPr="003B028C">
        <w:rPr>
          <w:rFonts w:asciiTheme="minorHAnsi" w:hAnsiTheme="minorHAnsi" w:cstheme="minorHAnsi"/>
          <w:sz w:val="22"/>
          <w:szCs w:val="22"/>
        </w:rPr>
        <w:t>Attention : Le projet de la structure ne peut se contenter de reproduire tous les items mais il doit être suffisamment détaillé pour présenter clairement les spécificités du projet porté le candidat. Pour remplir ses missions, la structure doit évidemment s’inscrire dans un réseau de partenariats avec l’ensemble des acteurs susceptibles de contribuer à la mise en place de véritables parcours à l’intérieur de l’entreprise elle-même ou en faveur d’une transition professionnelle hors de l’entreprise adaptée vers d’autres employeurs. Parmi ces acteurs, les opérateurs du SPE, les intervenants sociaux, les autres employeurs publics ou privés jouent un rôle central dans la réussite du projet.</w:t>
      </w:r>
    </w:p>
    <w:p w:rsidR="00631A5B" w:rsidRPr="003B028C" w:rsidRDefault="00631A5B" w:rsidP="004D3C88">
      <w:pPr>
        <w:jc w:val="both"/>
        <w:rPr>
          <w:rFonts w:asciiTheme="minorHAnsi" w:hAnsiTheme="minorHAnsi" w:cstheme="minorHAnsi"/>
          <w:sz w:val="22"/>
          <w:szCs w:val="22"/>
        </w:rPr>
      </w:pPr>
    </w:p>
    <w:p w:rsidR="00631A5B" w:rsidRPr="003B028C" w:rsidRDefault="00631A5B" w:rsidP="004D3C88">
      <w:pPr>
        <w:jc w:val="both"/>
        <w:rPr>
          <w:rFonts w:asciiTheme="minorHAnsi" w:hAnsiTheme="minorHAnsi" w:cstheme="minorHAnsi"/>
          <w:sz w:val="22"/>
          <w:szCs w:val="22"/>
        </w:rPr>
      </w:pPr>
      <w:r w:rsidRPr="003B028C">
        <w:rPr>
          <w:rFonts w:asciiTheme="minorHAnsi" w:hAnsiTheme="minorHAnsi" w:cstheme="minorHAnsi"/>
          <w:sz w:val="22"/>
          <w:szCs w:val="22"/>
        </w:rPr>
        <w:t>Le projet doit s’analyser également comme une réponse de proximité aux besoins des travailleurs handicapés sans emploi éloignés du marché du travail du territoire d’implantation et articulée avec les caractéristiques de l’environnement économique local. Chaque établissement à l’intérieur de la région est responsable de la déclinaison de ce projet.</w:t>
      </w:r>
    </w:p>
    <w:p w:rsidR="00631A5B" w:rsidRPr="003B028C" w:rsidRDefault="00631A5B" w:rsidP="004D3C88">
      <w:pPr>
        <w:jc w:val="both"/>
        <w:rPr>
          <w:rFonts w:asciiTheme="minorHAnsi" w:hAnsiTheme="minorHAnsi" w:cstheme="minorHAnsi"/>
          <w:sz w:val="22"/>
          <w:szCs w:val="22"/>
        </w:rPr>
      </w:pPr>
    </w:p>
    <w:p w:rsidR="00CB1970" w:rsidRPr="003B028C" w:rsidRDefault="00631A5B" w:rsidP="004D3C88">
      <w:pPr>
        <w:tabs>
          <w:tab w:val="left" w:pos="5205"/>
        </w:tabs>
        <w:jc w:val="both"/>
        <w:rPr>
          <w:rFonts w:asciiTheme="minorHAnsi" w:hAnsiTheme="minorHAnsi" w:cstheme="minorHAnsi"/>
          <w:sz w:val="22"/>
          <w:szCs w:val="22"/>
        </w:rPr>
      </w:pPr>
      <w:r w:rsidRPr="003B028C">
        <w:rPr>
          <w:rFonts w:asciiTheme="minorHAnsi" w:hAnsiTheme="minorHAnsi" w:cstheme="minorHAnsi"/>
          <w:sz w:val="22"/>
          <w:szCs w:val="22"/>
        </w:rPr>
        <w:t>L’entreprise adaptée est une entreprise du milieu ordinaire, qui se distingue par son engagement au service du développement de l’emploi des travailleurs handicapés dans le territoire d’accueil. Cet engagement repose sur la capacité à combiner dans un environnement adapté : mise en emploi, fonction d’accompagnement social et professionnel, formation avec l’objectif de faciliter l’obtention des capacités nécessaires favorables à l’accès à un emploi durable dans l’entreprise adaptée ou auprès d’un autre employeur (hors entreprises adaptée).</w:t>
      </w:r>
    </w:p>
    <w:p w:rsidR="00987729" w:rsidRDefault="0098772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3878"/>
        <w:gridCol w:w="3962"/>
      </w:tblGrid>
      <w:tr w:rsidR="00613E37" w:rsidRPr="003B028C" w:rsidTr="004D3C88">
        <w:trPr>
          <w:trHeight w:val="271"/>
        </w:trPr>
        <w:tc>
          <w:tcPr>
            <w:tcW w:w="10271" w:type="dxa"/>
            <w:gridSpan w:val="3"/>
            <w:shd w:val="clear" w:color="auto" w:fill="D9D9D9" w:themeFill="background1" w:themeFillShade="D9"/>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Axe 1 : Accueil et intégration dans l’entreprise</w:t>
            </w:r>
          </w:p>
        </w:tc>
      </w:tr>
      <w:tr w:rsidR="00613E37" w:rsidRPr="003B028C" w:rsidTr="004D3C88">
        <w:trPr>
          <w:trHeight w:val="1132"/>
        </w:trPr>
        <w:tc>
          <w:tcPr>
            <w:tcW w:w="10271" w:type="dxa"/>
            <w:gridSpan w:val="3"/>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S’assurer de l’adéquation entre le candidat et le profil requis pour le poste en tenant compte de la capacité de l’entreprise à accompagner le salarié dans son parcours professionnel (cf. les critères de recrutement applicables)</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informer les nouveaux salariés sur leurs implications et engagements dans le parcours professionnel</w:t>
            </w:r>
          </w:p>
        </w:tc>
      </w:tr>
      <w:tr w:rsidR="00613E37" w:rsidRPr="003B028C" w:rsidTr="004D3C88">
        <w:trPr>
          <w:trHeight w:val="271"/>
        </w:trPr>
        <w:tc>
          <w:tcPr>
            <w:tcW w:w="2370"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3908"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99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613E37" w:rsidRPr="003B028C" w:rsidTr="004D3C88">
        <w:trPr>
          <w:trHeight w:val="2718"/>
        </w:trPr>
        <w:tc>
          <w:tcPr>
            <w:tcW w:w="2370" w:type="dxa"/>
            <w:vMerge w:val="restart"/>
            <w:shd w:val="clear" w:color="auto" w:fill="auto"/>
          </w:tcPr>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Recrutement et Accueil</w:t>
            </w:r>
          </w:p>
        </w:tc>
        <w:tc>
          <w:tcPr>
            <w:tcW w:w="3908" w:type="dxa"/>
            <w:shd w:val="clear" w:color="auto" w:fill="auto"/>
          </w:tcPr>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Définir le nombre de recrutements prévisionnels en fonction du nombre de poste à pouvoir</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Appliquer les critères de recrutement publiés</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Elaboration d’un référentiel des métiers et des compétences (description de fonction, de poste dans l’entreprise)</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Participation et co-animation de sessions d‘information collective avec le SPE</w:t>
            </w:r>
          </w:p>
          <w:p w:rsidR="00613E37" w:rsidRPr="003B028C" w:rsidRDefault="00613E37" w:rsidP="008E4267">
            <w:pPr>
              <w:jc w:val="both"/>
              <w:rPr>
                <w:rFonts w:asciiTheme="minorHAnsi" w:hAnsiTheme="minorHAnsi" w:cstheme="minorHAnsi"/>
                <w:b/>
                <w:sz w:val="22"/>
                <w:szCs w:val="22"/>
              </w:rPr>
            </w:pPr>
            <w:r w:rsidRPr="003B028C">
              <w:rPr>
                <w:rFonts w:asciiTheme="minorHAnsi" w:hAnsiTheme="minorHAnsi" w:cstheme="minorHAnsi"/>
                <w:b/>
                <w:sz w:val="22"/>
                <w:szCs w:val="22"/>
              </w:rPr>
              <w:t>Mettre en place une procédure de recrutement :</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Dépôt des offres auprès de Pôle emploi, de Cap Emploi et de la Mission locale</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xml:space="preserve">- Définir les pré-requis pour le poste </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Prévoir la possibilité de sortie vers le marché du travail</w:t>
            </w:r>
          </w:p>
        </w:tc>
        <w:tc>
          <w:tcPr>
            <w:tcW w:w="3992" w:type="dxa"/>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du recrutement</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xml:space="preserve">Coopération renforcée avec Pôle emploi, Cap Emploi et la Mission locale </w:t>
            </w:r>
          </w:p>
          <w:p w:rsidR="00613E37" w:rsidRPr="003B028C" w:rsidRDefault="00613E37" w:rsidP="008E4267">
            <w:pPr>
              <w:rPr>
                <w:rFonts w:asciiTheme="minorHAnsi" w:hAnsiTheme="minorHAnsi" w:cstheme="minorHAnsi"/>
                <w:sz w:val="22"/>
                <w:szCs w:val="22"/>
              </w:rPr>
            </w:pPr>
          </w:p>
        </w:tc>
      </w:tr>
      <w:tr w:rsidR="00613E37" w:rsidRPr="003B028C" w:rsidTr="004D3C88">
        <w:trPr>
          <w:trHeight w:val="560"/>
        </w:trPr>
        <w:tc>
          <w:tcPr>
            <w:tcW w:w="2370" w:type="dxa"/>
            <w:vMerge/>
            <w:shd w:val="clear" w:color="auto" w:fill="auto"/>
          </w:tcPr>
          <w:p w:rsidR="00613E37" w:rsidRPr="003B028C" w:rsidRDefault="00613E37" w:rsidP="008E4267">
            <w:pPr>
              <w:jc w:val="center"/>
              <w:rPr>
                <w:rFonts w:asciiTheme="minorHAnsi" w:hAnsiTheme="minorHAnsi" w:cstheme="minorHAnsi"/>
                <w:b/>
                <w:sz w:val="22"/>
                <w:szCs w:val="22"/>
              </w:rPr>
            </w:pPr>
          </w:p>
        </w:tc>
        <w:tc>
          <w:tcPr>
            <w:tcW w:w="3908" w:type="dxa"/>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Présenter aux nouveaux salariés les mesures d’accompagnement social et professionnel</w:t>
            </w:r>
          </w:p>
        </w:tc>
        <w:tc>
          <w:tcPr>
            <w:tcW w:w="3992" w:type="dxa"/>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Projet d’accompagnement formalisé</w:t>
            </w:r>
          </w:p>
        </w:tc>
      </w:tr>
      <w:tr w:rsidR="00613E37" w:rsidRPr="003B028C" w:rsidTr="004D3C88">
        <w:trPr>
          <w:trHeight w:val="1630"/>
        </w:trPr>
        <w:tc>
          <w:tcPr>
            <w:tcW w:w="2370" w:type="dxa"/>
            <w:vMerge w:val="restart"/>
            <w:shd w:val="clear" w:color="auto" w:fill="auto"/>
          </w:tcPr>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Intégration dans l’entreprise</w:t>
            </w:r>
          </w:p>
        </w:tc>
        <w:tc>
          <w:tcPr>
            <w:tcW w:w="3908" w:type="dxa"/>
            <w:shd w:val="clear" w:color="auto" w:fill="auto"/>
          </w:tcPr>
          <w:p w:rsidR="00613E37" w:rsidRPr="003B028C" w:rsidRDefault="00613E37" w:rsidP="008E4267">
            <w:pPr>
              <w:jc w:val="both"/>
              <w:rPr>
                <w:rFonts w:asciiTheme="minorHAnsi" w:hAnsiTheme="minorHAnsi" w:cstheme="minorHAnsi"/>
                <w:b/>
                <w:sz w:val="22"/>
                <w:szCs w:val="22"/>
              </w:rPr>
            </w:pPr>
            <w:r w:rsidRPr="003B028C">
              <w:rPr>
                <w:rFonts w:asciiTheme="minorHAnsi" w:hAnsiTheme="minorHAnsi" w:cstheme="minorHAnsi"/>
                <w:b/>
                <w:sz w:val="22"/>
                <w:szCs w:val="22"/>
              </w:rPr>
              <w:t>Etablir un diagnostic de la situation professionnelle et sociale du salarié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Parcours professionnel (formation, expérience professionnelle,)</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Identifier les problématiques sociales </w:t>
            </w:r>
          </w:p>
          <w:p w:rsidR="00613E37" w:rsidRPr="003B028C" w:rsidRDefault="00613E37" w:rsidP="008E4267">
            <w:pPr>
              <w:rPr>
                <w:rFonts w:asciiTheme="minorHAnsi" w:hAnsiTheme="minorHAnsi" w:cstheme="minorHAnsi"/>
                <w:sz w:val="22"/>
                <w:szCs w:val="22"/>
              </w:rPr>
            </w:pPr>
          </w:p>
        </w:tc>
        <w:tc>
          <w:tcPr>
            <w:tcW w:w="3992" w:type="dxa"/>
            <w:tcBorders>
              <w:bottom w:val="single" w:sz="4" w:space="0" w:color="auto"/>
            </w:tcBorders>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d’élaborer ce diagnostic</w:t>
            </w:r>
          </w:p>
        </w:tc>
      </w:tr>
      <w:tr w:rsidR="00613E37" w:rsidRPr="003B028C" w:rsidTr="004D3C88">
        <w:trPr>
          <w:trHeight w:val="1902"/>
        </w:trPr>
        <w:tc>
          <w:tcPr>
            <w:tcW w:w="2370" w:type="dxa"/>
            <w:vMerge/>
            <w:tcBorders>
              <w:bottom w:val="single" w:sz="4" w:space="0" w:color="auto"/>
            </w:tcBorders>
            <w:shd w:val="clear" w:color="auto" w:fill="auto"/>
          </w:tcPr>
          <w:p w:rsidR="00613E37" w:rsidRPr="003B028C" w:rsidRDefault="00613E37" w:rsidP="008E4267">
            <w:pPr>
              <w:rPr>
                <w:rFonts w:asciiTheme="minorHAnsi" w:hAnsiTheme="minorHAnsi" w:cstheme="minorHAnsi"/>
                <w:b/>
                <w:sz w:val="22"/>
                <w:szCs w:val="22"/>
              </w:rPr>
            </w:pPr>
          </w:p>
        </w:tc>
        <w:tc>
          <w:tcPr>
            <w:tcW w:w="3908" w:type="dxa"/>
            <w:tcBorders>
              <w:bottom w:val="single" w:sz="4" w:space="0" w:color="auto"/>
            </w:tcBorders>
            <w:shd w:val="clear" w:color="auto" w:fill="auto"/>
          </w:tcPr>
          <w:p w:rsidR="00613E37" w:rsidRPr="003B028C" w:rsidRDefault="00613E37" w:rsidP="008E4267">
            <w:pPr>
              <w:rPr>
                <w:rFonts w:asciiTheme="minorHAnsi" w:hAnsiTheme="minorHAnsi" w:cstheme="minorHAnsi"/>
                <w:b/>
                <w:sz w:val="22"/>
                <w:szCs w:val="22"/>
              </w:rPr>
            </w:pPr>
            <w:r w:rsidRPr="003B028C">
              <w:rPr>
                <w:rFonts w:asciiTheme="minorHAnsi" w:hAnsiTheme="minorHAnsi" w:cstheme="minorHAnsi"/>
                <w:b/>
                <w:sz w:val="22"/>
                <w:szCs w:val="22"/>
              </w:rPr>
              <w:t>Intégrer le salarié dans l’équipe de travail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remettre les documents relatifs au fonctionnement de l’entreprise (règlement intérieur, livret d’accueil,)</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présenter les différents services de l’entreprise, leur organisation et leur fonction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-Développer une politique de tutorat de salarié</w:t>
            </w:r>
          </w:p>
          <w:p w:rsidR="00613E37" w:rsidRPr="003B028C" w:rsidRDefault="00613E37" w:rsidP="008E4267">
            <w:pPr>
              <w:rPr>
                <w:rFonts w:asciiTheme="minorHAnsi" w:hAnsiTheme="minorHAnsi" w:cstheme="minorHAnsi"/>
                <w:sz w:val="22"/>
                <w:szCs w:val="22"/>
              </w:rPr>
            </w:pPr>
          </w:p>
        </w:tc>
        <w:tc>
          <w:tcPr>
            <w:tcW w:w="3992" w:type="dxa"/>
            <w:tcBorders>
              <w:bottom w:val="single" w:sz="4" w:space="0" w:color="auto"/>
            </w:tcBorders>
            <w:shd w:val="clear" w:color="auto" w:fill="auto"/>
          </w:tcPr>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Documents internes de l’entreprise</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Procédure d’intégration des nouveaux salariés</w:t>
            </w:r>
          </w:p>
        </w:tc>
      </w:tr>
    </w:tbl>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987729" w:rsidRDefault="0098772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2"/>
        <w:gridCol w:w="3930"/>
        <w:gridCol w:w="3873"/>
        <w:gridCol w:w="15"/>
      </w:tblGrid>
      <w:tr w:rsidR="00987729" w:rsidRPr="003B028C" w:rsidTr="004D3C88">
        <w:trPr>
          <w:gridAfter w:val="1"/>
          <w:wAfter w:w="15" w:type="dxa"/>
          <w:trHeight w:val="275"/>
        </w:trPr>
        <w:tc>
          <w:tcPr>
            <w:tcW w:w="10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29" w:rsidRPr="003B028C" w:rsidRDefault="00987729" w:rsidP="00987729">
            <w:pPr>
              <w:tabs>
                <w:tab w:val="center" w:pos="7390"/>
                <w:tab w:val="right" w:pos="14781"/>
              </w:tabs>
              <w:jc w:val="center"/>
              <w:rPr>
                <w:rFonts w:asciiTheme="minorHAnsi" w:hAnsiTheme="minorHAnsi" w:cstheme="minorHAnsi"/>
                <w:b/>
                <w:sz w:val="22"/>
                <w:szCs w:val="22"/>
              </w:rPr>
            </w:pPr>
            <w:r w:rsidRPr="003B028C">
              <w:rPr>
                <w:rFonts w:asciiTheme="minorHAnsi" w:hAnsiTheme="minorHAnsi" w:cstheme="minorHAnsi"/>
                <w:b/>
                <w:sz w:val="22"/>
                <w:szCs w:val="22"/>
                <w:shd w:val="clear" w:color="auto" w:fill="D9D9D9" w:themeFill="background1" w:themeFillShade="D9"/>
              </w:rPr>
              <w:t>Axe 2.1 : Accompagnement social</w:t>
            </w:r>
          </w:p>
        </w:tc>
      </w:tr>
      <w:tr w:rsidR="00987729" w:rsidRPr="003B028C" w:rsidTr="00987729">
        <w:trPr>
          <w:gridAfter w:val="1"/>
          <w:wAfter w:w="15" w:type="dxa"/>
          <w:trHeight w:val="521"/>
        </w:trPr>
        <w:tc>
          <w:tcPr>
            <w:tcW w:w="10180" w:type="dxa"/>
            <w:gridSpan w:val="4"/>
            <w:tcBorders>
              <w:top w:val="single" w:sz="4" w:space="0" w:color="auto"/>
            </w:tcBorders>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 Contribuer au traitement des problématiques sociales, obstacles à l’accès à l’emploi </w:t>
            </w:r>
          </w:p>
        </w:tc>
      </w:tr>
      <w:tr w:rsidR="00987729" w:rsidRPr="003B028C" w:rsidTr="00987729">
        <w:trPr>
          <w:gridAfter w:val="1"/>
          <w:wAfter w:w="15" w:type="dxa"/>
          <w:trHeight w:val="190"/>
        </w:trPr>
        <w:tc>
          <w:tcPr>
            <w:tcW w:w="2377" w:type="dxa"/>
            <w:gridSpan w:val="2"/>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3930"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873"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rsidTr="00987729">
        <w:trPr>
          <w:gridAfter w:val="1"/>
          <w:wAfter w:w="15" w:type="dxa"/>
          <w:trHeight w:val="538"/>
        </w:trPr>
        <w:tc>
          <w:tcPr>
            <w:tcW w:w="2377" w:type="dxa"/>
            <w:gridSpan w:val="2"/>
            <w:vMerge w:val="restart"/>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Accompagnement social interne</w:t>
            </w: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Désigner un référent au sein de l’entreprise chargé d’assurer le suivi  social</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Qualification du référent</w:t>
            </w:r>
          </w:p>
        </w:tc>
      </w:tr>
      <w:tr w:rsidR="00987729" w:rsidRPr="003B028C" w:rsidTr="00987729">
        <w:trPr>
          <w:gridAfter w:val="1"/>
          <w:wAfter w:w="15" w:type="dxa"/>
          <w:trHeight w:val="538"/>
        </w:trPr>
        <w:tc>
          <w:tcPr>
            <w:tcW w:w="2377" w:type="dxa"/>
            <w:gridSpan w:val="2"/>
            <w:vMerge/>
            <w:shd w:val="clear" w:color="auto" w:fill="auto"/>
          </w:tcPr>
          <w:p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Accompagner le salarié dans les démarches administratives liées à sa reprise d’activité</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rsidTr="00987729">
        <w:trPr>
          <w:gridAfter w:val="1"/>
          <w:wAfter w:w="15" w:type="dxa"/>
          <w:trHeight w:val="486"/>
        </w:trPr>
        <w:tc>
          <w:tcPr>
            <w:tcW w:w="2377" w:type="dxa"/>
            <w:gridSpan w:val="2"/>
            <w:vMerge/>
            <w:shd w:val="clear" w:color="auto" w:fill="auto"/>
          </w:tcPr>
          <w:p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Mettre en place l’accompagnement correspondant à la nature du handicap de la personne</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Construction d’un référentiel de parcours</w:t>
            </w:r>
          </w:p>
        </w:tc>
      </w:tr>
      <w:tr w:rsidR="00987729" w:rsidRPr="003B028C" w:rsidTr="00987729">
        <w:trPr>
          <w:gridAfter w:val="1"/>
          <w:wAfter w:w="15" w:type="dxa"/>
          <w:trHeight w:val="512"/>
        </w:trPr>
        <w:tc>
          <w:tcPr>
            <w:tcW w:w="2377" w:type="dxa"/>
            <w:gridSpan w:val="2"/>
            <w:vMerge w:val="restart"/>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Accompagnement social externe</w:t>
            </w:r>
          </w:p>
          <w:p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Proposer une réorientation vers les organismes compétents en fonction de la problématique sociale</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rsidTr="00987729">
        <w:trPr>
          <w:gridAfter w:val="1"/>
          <w:wAfter w:w="15" w:type="dxa"/>
          <w:trHeight w:val="538"/>
        </w:trPr>
        <w:tc>
          <w:tcPr>
            <w:tcW w:w="2377" w:type="dxa"/>
            <w:gridSpan w:val="2"/>
            <w:vMerge/>
            <w:shd w:val="clear" w:color="auto" w:fill="auto"/>
          </w:tcPr>
          <w:p w:rsidR="00987729" w:rsidRPr="003B028C" w:rsidRDefault="00987729" w:rsidP="00E9403F">
            <w:pP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Définir les modalités de suivi des démarches réalisées avec les partenaires externes</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rsidTr="00987729">
        <w:tc>
          <w:tcPr>
            <w:tcW w:w="10195" w:type="dxa"/>
            <w:gridSpan w:val="5"/>
            <w:shd w:val="clear" w:color="auto" w:fill="D9D9D9" w:themeFill="background1" w:themeFillShade="D9"/>
          </w:tcPr>
          <w:p w:rsidR="00987729" w:rsidRPr="003B028C" w:rsidRDefault="00987729" w:rsidP="00E9403F">
            <w:pPr>
              <w:jc w:val="center"/>
              <w:rPr>
                <w:rFonts w:asciiTheme="minorHAnsi" w:hAnsiTheme="minorHAnsi" w:cstheme="minorHAnsi"/>
                <w:b/>
                <w:color w:val="5B9BD5" w:themeColor="accent1"/>
                <w:sz w:val="22"/>
                <w:szCs w:val="22"/>
              </w:rPr>
            </w:pPr>
            <w:r w:rsidRPr="003B028C">
              <w:rPr>
                <w:rFonts w:asciiTheme="minorHAnsi" w:hAnsiTheme="minorHAnsi" w:cstheme="minorHAnsi"/>
                <w:b/>
                <w:sz w:val="22"/>
                <w:szCs w:val="22"/>
              </w:rPr>
              <w:t>Axe 2.2 : Accompagnement professionnel</w:t>
            </w:r>
          </w:p>
        </w:tc>
      </w:tr>
      <w:tr w:rsidR="00987729" w:rsidRPr="003B028C" w:rsidTr="00987729">
        <w:tc>
          <w:tcPr>
            <w:tcW w:w="10195" w:type="dxa"/>
            <w:gridSpan w:val="5"/>
            <w:shd w:val="clear" w:color="auto" w:fill="auto"/>
          </w:tcPr>
          <w:p w:rsidR="00987729" w:rsidRPr="00853C9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1A05A5" w:rsidRPr="00853C9C" w:rsidRDefault="001A05A5" w:rsidP="00E9403F">
            <w:pPr>
              <w:rPr>
                <w:rFonts w:asciiTheme="minorHAnsi" w:hAnsiTheme="minorHAnsi" w:cstheme="minorHAnsi"/>
                <w:sz w:val="22"/>
                <w:szCs w:val="22"/>
              </w:rPr>
            </w:pPr>
            <w:r w:rsidRPr="00853C9C">
              <w:rPr>
                <w:rFonts w:asciiTheme="minorHAnsi" w:hAnsiTheme="minorHAnsi" w:cstheme="minorHAnsi"/>
                <w:sz w:val="22"/>
                <w:szCs w:val="22"/>
              </w:rPr>
              <w:t>- Mettre en place une démarche de gestion prévisionnelle de l’emploi et des compétences</w:t>
            </w:r>
          </w:p>
          <w:p w:rsidR="00987729" w:rsidRPr="00853C9C" w:rsidRDefault="00987729" w:rsidP="00E9403F">
            <w:pPr>
              <w:rPr>
                <w:rFonts w:asciiTheme="minorHAnsi" w:hAnsiTheme="minorHAnsi" w:cstheme="minorHAnsi"/>
                <w:sz w:val="22"/>
                <w:szCs w:val="22"/>
              </w:rPr>
            </w:pPr>
            <w:r w:rsidRPr="00853C9C">
              <w:rPr>
                <w:rFonts w:asciiTheme="minorHAnsi" w:hAnsiTheme="minorHAnsi" w:cstheme="minorHAnsi"/>
                <w:sz w:val="22"/>
                <w:szCs w:val="22"/>
              </w:rPr>
              <w:t>-  Adapt</w:t>
            </w:r>
            <w:r w:rsidR="001A05A5" w:rsidRPr="00853C9C">
              <w:rPr>
                <w:rFonts w:asciiTheme="minorHAnsi" w:hAnsiTheme="minorHAnsi" w:cstheme="minorHAnsi"/>
                <w:sz w:val="22"/>
                <w:szCs w:val="22"/>
              </w:rPr>
              <w:t xml:space="preserve">er l’environnement de travail  </w:t>
            </w:r>
          </w:p>
          <w:p w:rsidR="00987729" w:rsidRPr="003B028C" w:rsidRDefault="00987729" w:rsidP="00E9403F">
            <w:pPr>
              <w:rPr>
                <w:rFonts w:asciiTheme="minorHAnsi" w:hAnsiTheme="minorHAnsi" w:cstheme="minorHAnsi"/>
                <w:sz w:val="22"/>
                <w:szCs w:val="22"/>
              </w:rPr>
            </w:pPr>
            <w:r w:rsidRPr="00853C9C">
              <w:rPr>
                <w:rFonts w:asciiTheme="minorHAnsi" w:hAnsiTheme="minorHAnsi" w:cstheme="minorHAnsi"/>
                <w:sz w:val="22"/>
                <w:szCs w:val="22"/>
              </w:rPr>
              <w:t xml:space="preserve">- Développer les compétences professionnelles </w:t>
            </w:r>
          </w:p>
        </w:tc>
      </w:tr>
      <w:tr w:rsidR="00987729" w:rsidRPr="003B028C" w:rsidTr="00987729">
        <w:tc>
          <w:tcPr>
            <w:tcW w:w="2305"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4002" w:type="dxa"/>
            <w:gridSpan w:val="2"/>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888" w:type="dxa"/>
            <w:gridSpan w:val="2"/>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rsidTr="00987729">
        <w:tc>
          <w:tcPr>
            <w:tcW w:w="2305" w:type="dxa"/>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Assurer l’adaptation au poste de travail</w:t>
            </w:r>
          </w:p>
        </w:tc>
        <w:tc>
          <w:tcPr>
            <w:tcW w:w="4002"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Désigner un encadrant technique ayant en charge de favoriser l’apprentissage des gestes professionnels et l’acquisition des savoirs être, </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Accompagner le salarié dans l’adaptation à son poste de travail, fonctionnement de l’entreprise, règles collectives, règles d’hygiène et sécurité</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Formation des encadrants au management par les compétences </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Mise  en place d’entretien professionnel consacré aux perspectives d’évolution professionnelle (emploi et qualification)</w:t>
            </w:r>
          </w:p>
        </w:tc>
        <w:tc>
          <w:tcPr>
            <w:tcW w:w="3888"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Qualification des personnes en charge de l’encadrement et connaissance du droit du travail et des règles d’hygiène et sécurité</w:t>
            </w:r>
          </w:p>
          <w:p w:rsidR="00987729" w:rsidRPr="003B028C" w:rsidRDefault="00987729" w:rsidP="00E9403F">
            <w:pPr>
              <w:jc w:val="both"/>
              <w:rPr>
                <w:rFonts w:asciiTheme="minorHAnsi" w:hAnsiTheme="minorHAnsi" w:cstheme="minorHAnsi"/>
                <w:sz w:val="22"/>
                <w:szCs w:val="22"/>
              </w:rPr>
            </w:pPr>
          </w:p>
        </w:tc>
      </w:tr>
      <w:tr w:rsidR="00987729" w:rsidRPr="003B028C" w:rsidTr="00987729">
        <w:trPr>
          <w:trHeight w:val="1592"/>
        </w:trPr>
        <w:tc>
          <w:tcPr>
            <w:tcW w:w="2305" w:type="dxa"/>
            <w:shd w:val="clear" w:color="auto" w:fill="auto"/>
          </w:tcPr>
          <w:p w:rsidR="00987729" w:rsidRPr="003B028C" w:rsidRDefault="00987729" w:rsidP="00987729">
            <w:pPr>
              <w:jc w:val="center"/>
              <w:rPr>
                <w:rFonts w:asciiTheme="minorHAnsi" w:hAnsiTheme="minorHAnsi" w:cstheme="minorHAnsi"/>
                <w:b/>
                <w:sz w:val="22"/>
                <w:szCs w:val="22"/>
              </w:rPr>
            </w:pPr>
            <w:r w:rsidRPr="003B028C">
              <w:rPr>
                <w:rFonts w:asciiTheme="minorHAnsi" w:hAnsiTheme="minorHAnsi" w:cstheme="minorHAnsi"/>
                <w:b/>
                <w:sz w:val="22"/>
                <w:szCs w:val="22"/>
              </w:rPr>
              <w:t>Définir le projet professionnel du salarié</w:t>
            </w:r>
          </w:p>
        </w:tc>
        <w:tc>
          <w:tcPr>
            <w:tcW w:w="4002" w:type="dxa"/>
            <w:gridSpan w:val="2"/>
            <w:shd w:val="clear" w:color="auto" w:fill="auto"/>
          </w:tcPr>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Identifier les demandes d’évolutions professionnelles</w:t>
            </w:r>
          </w:p>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Vérifier la faisabilité du projet</w:t>
            </w:r>
          </w:p>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Définir le plan d’action de sa mise en œuvre</w:t>
            </w:r>
          </w:p>
          <w:p w:rsidR="00987729" w:rsidRPr="003B028C" w:rsidRDefault="00987729" w:rsidP="00987729">
            <w:pPr>
              <w:jc w:val="both"/>
              <w:rPr>
                <w:rFonts w:asciiTheme="minorHAnsi" w:hAnsiTheme="minorHAnsi" w:cstheme="minorHAnsi"/>
                <w:sz w:val="22"/>
                <w:szCs w:val="22"/>
              </w:rPr>
            </w:pPr>
            <w:r w:rsidRPr="003B028C">
              <w:rPr>
                <w:rFonts w:asciiTheme="minorHAnsi" w:hAnsiTheme="minorHAnsi" w:cstheme="minorHAnsi"/>
                <w:sz w:val="22"/>
                <w:szCs w:val="22"/>
              </w:rPr>
              <w:t>- mobiliser les périodes de mise en  situation en milieu professionnel</w:t>
            </w:r>
          </w:p>
        </w:tc>
        <w:tc>
          <w:tcPr>
            <w:tcW w:w="3888" w:type="dxa"/>
            <w:gridSpan w:val="2"/>
            <w:shd w:val="clear" w:color="auto" w:fill="auto"/>
          </w:tcPr>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d’élaborer ce diagnostic et à l’accompagnement à la formalisation d’un projet professionnel individualisé</w:t>
            </w:r>
          </w:p>
          <w:p w:rsidR="00987729" w:rsidRPr="003B028C" w:rsidRDefault="00987729" w:rsidP="00987729">
            <w:pPr>
              <w:jc w:val="both"/>
              <w:rPr>
                <w:rFonts w:asciiTheme="minorHAnsi" w:hAnsiTheme="minorHAnsi" w:cstheme="minorHAnsi"/>
                <w:sz w:val="22"/>
                <w:szCs w:val="22"/>
              </w:rPr>
            </w:pPr>
          </w:p>
        </w:tc>
      </w:tr>
      <w:tr w:rsidR="00987729" w:rsidRPr="003B028C" w:rsidTr="00987729">
        <w:trPr>
          <w:trHeight w:val="1592"/>
        </w:trPr>
        <w:tc>
          <w:tcPr>
            <w:tcW w:w="2305"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Développer les compétences professionnelles</w:t>
            </w:r>
          </w:p>
        </w:tc>
        <w:tc>
          <w:tcPr>
            <w:tcW w:w="4002"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Identifier les besoins de formation </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-Evaluer les compétences professionnelles acquises et formaliser les acquis</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Elaborer le plan individuel de formation (réalisé les formations internes ou externes) </w:t>
            </w:r>
          </w:p>
        </w:tc>
        <w:tc>
          <w:tcPr>
            <w:tcW w:w="3888"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Connaissance des obligations en formation continue des salariés et développement d’outils</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Connaissance de l’offre de formation du territoire et mobilisation de l’OPCA</w:t>
            </w:r>
          </w:p>
        </w:tc>
      </w:tr>
    </w:tbl>
    <w:p w:rsidR="00987729" w:rsidRDefault="00987729" w:rsidP="00613E37">
      <w:pPr>
        <w:jc w:val="both"/>
        <w:rPr>
          <w:rFonts w:asciiTheme="minorHAnsi" w:hAnsiTheme="minorHAnsi" w:cstheme="minorHAnsi"/>
          <w:sz w:val="22"/>
          <w:szCs w:val="22"/>
        </w:rPr>
      </w:pPr>
    </w:p>
    <w:p w:rsidR="00987729" w:rsidRDefault="0098772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146"/>
        <w:gridCol w:w="4069"/>
      </w:tblGrid>
      <w:tr w:rsidR="00987729" w:rsidRPr="003B028C" w:rsidTr="00987729">
        <w:tc>
          <w:tcPr>
            <w:tcW w:w="10195" w:type="dxa"/>
            <w:gridSpan w:val="3"/>
            <w:shd w:val="clear" w:color="auto" w:fill="D9D9D9" w:themeFill="background1" w:themeFillShade="D9"/>
          </w:tcPr>
          <w:p w:rsidR="00987729" w:rsidRPr="003B028C" w:rsidRDefault="00987729" w:rsidP="00987729">
            <w:pPr>
              <w:jc w:val="center"/>
              <w:rPr>
                <w:rFonts w:asciiTheme="minorHAnsi" w:hAnsiTheme="minorHAnsi" w:cstheme="minorHAnsi"/>
                <w:b/>
                <w:color w:val="5B9BD5" w:themeColor="accent1"/>
                <w:sz w:val="22"/>
                <w:szCs w:val="22"/>
              </w:rPr>
            </w:pPr>
            <w:r w:rsidRPr="003B028C">
              <w:rPr>
                <w:rFonts w:asciiTheme="minorHAnsi" w:hAnsiTheme="minorHAnsi" w:cstheme="minorHAnsi"/>
                <w:b/>
                <w:sz w:val="22"/>
                <w:szCs w:val="22"/>
              </w:rPr>
              <w:t xml:space="preserve">Axe 3 : </w:t>
            </w:r>
            <w:r>
              <w:rPr>
                <w:rFonts w:asciiTheme="minorHAnsi" w:hAnsiTheme="minorHAnsi" w:cstheme="minorHAnsi"/>
                <w:b/>
                <w:sz w:val="22"/>
                <w:szCs w:val="22"/>
              </w:rPr>
              <w:t xml:space="preserve">Formation des salariés </w:t>
            </w:r>
          </w:p>
        </w:tc>
      </w:tr>
      <w:tr w:rsidR="00987729" w:rsidRPr="003B028C" w:rsidTr="00987729">
        <w:tc>
          <w:tcPr>
            <w:tcW w:w="10195" w:type="dxa"/>
            <w:gridSpan w:val="3"/>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853C9C" w:rsidRPr="00853C9C" w:rsidRDefault="00853C9C" w:rsidP="00853C9C">
            <w:pPr>
              <w:rPr>
                <w:rFonts w:asciiTheme="minorHAnsi" w:hAnsiTheme="minorHAnsi" w:cstheme="minorHAnsi"/>
                <w:sz w:val="22"/>
                <w:szCs w:val="22"/>
              </w:rPr>
            </w:pPr>
            <w:r w:rsidRPr="00853C9C">
              <w:rPr>
                <w:rFonts w:asciiTheme="minorHAnsi" w:hAnsiTheme="minorHAnsi" w:cstheme="minorHAnsi"/>
                <w:sz w:val="22"/>
                <w:szCs w:val="22"/>
              </w:rPr>
              <w:t>- Développer des modalités d’acquisition de compétences en situation de travail ou par des actions de formation dans l'emploi occupé au sein de l'entreprise adaptée</w:t>
            </w:r>
          </w:p>
          <w:p w:rsidR="00987729" w:rsidRPr="003B028C" w:rsidRDefault="00853C9C" w:rsidP="00853C9C">
            <w:pPr>
              <w:rPr>
                <w:rFonts w:asciiTheme="minorHAnsi" w:hAnsiTheme="minorHAnsi" w:cstheme="minorHAnsi"/>
                <w:sz w:val="22"/>
                <w:szCs w:val="22"/>
              </w:rPr>
            </w:pPr>
            <w:r w:rsidRPr="00853C9C">
              <w:rPr>
                <w:rFonts w:asciiTheme="minorHAnsi" w:hAnsiTheme="minorHAnsi" w:cstheme="minorHAnsi"/>
                <w:sz w:val="22"/>
                <w:szCs w:val="22"/>
              </w:rPr>
              <w:t>- Développer des modalités d’acquisition de compétences en situation de travail ou par des actions de formation pour favoriser la réalisation du projet professionnel du salarié (mobilité professionnelle dans l’entreprise elle-même ou vers un autre employeur)</w:t>
            </w:r>
          </w:p>
        </w:tc>
      </w:tr>
      <w:tr w:rsidR="00987729" w:rsidRPr="003B028C" w:rsidTr="008A2BF1">
        <w:tc>
          <w:tcPr>
            <w:tcW w:w="1980"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4146"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4069"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rsidTr="008A2BF1">
        <w:tc>
          <w:tcPr>
            <w:tcW w:w="1980"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Développer les compétences professionnelles</w:t>
            </w:r>
          </w:p>
        </w:tc>
        <w:tc>
          <w:tcPr>
            <w:tcW w:w="4146" w:type="dxa"/>
            <w:shd w:val="clear" w:color="auto" w:fill="auto"/>
          </w:tcPr>
          <w:p w:rsidR="00046FFF" w:rsidRPr="00042969" w:rsidRDefault="00046FFF" w:rsidP="00E9403F">
            <w:pPr>
              <w:jc w:val="both"/>
              <w:rPr>
                <w:rFonts w:asciiTheme="minorHAnsi" w:hAnsiTheme="minorHAnsi" w:cstheme="minorHAnsi"/>
                <w:sz w:val="22"/>
                <w:szCs w:val="22"/>
              </w:rPr>
            </w:pPr>
            <w:r w:rsidRPr="00042969">
              <w:rPr>
                <w:rFonts w:asciiTheme="minorHAnsi" w:hAnsiTheme="minorHAnsi" w:cstheme="minorHAnsi"/>
                <w:sz w:val="22"/>
                <w:szCs w:val="22"/>
              </w:rPr>
              <w:t>- Identifier les moyens alloués à la formation des salariés (montant total annuel consacré à la formation professionnelle, et pourcentage de la masse salariale correspondant)</w:t>
            </w:r>
          </w:p>
          <w:p w:rsidR="00987729" w:rsidRPr="00042969" w:rsidRDefault="00987729" w:rsidP="00E9403F">
            <w:pPr>
              <w:jc w:val="both"/>
              <w:rPr>
                <w:rFonts w:asciiTheme="minorHAnsi" w:hAnsiTheme="minorHAnsi" w:cstheme="minorHAnsi"/>
                <w:sz w:val="22"/>
                <w:szCs w:val="22"/>
              </w:rPr>
            </w:pPr>
            <w:r w:rsidRPr="00042969">
              <w:rPr>
                <w:rFonts w:asciiTheme="minorHAnsi" w:hAnsiTheme="minorHAnsi" w:cstheme="minorHAnsi"/>
                <w:sz w:val="22"/>
                <w:szCs w:val="22"/>
              </w:rPr>
              <w:t>- Identifier les besoins de formation professionnelle pour la réalisation du projet</w:t>
            </w:r>
          </w:p>
          <w:p w:rsidR="00987729" w:rsidRPr="00042969" w:rsidRDefault="00987729" w:rsidP="00E9403F">
            <w:pPr>
              <w:jc w:val="both"/>
              <w:rPr>
                <w:rFonts w:asciiTheme="minorHAnsi" w:hAnsiTheme="minorHAnsi" w:cstheme="minorHAnsi"/>
                <w:sz w:val="22"/>
                <w:szCs w:val="22"/>
              </w:rPr>
            </w:pPr>
            <w:r w:rsidRPr="00042969">
              <w:rPr>
                <w:rFonts w:asciiTheme="minorHAnsi" w:hAnsiTheme="minorHAnsi" w:cstheme="minorHAnsi"/>
                <w:sz w:val="22"/>
                <w:szCs w:val="22"/>
              </w:rPr>
              <w:t>- Mobiliser les formations utiles pour préparer une mobilité professionnelle dans l’entreprise ou vers un autre employeur.</w:t>
            </w:r>
          </w:p>
          <w:p w:rsidR="00987729" w:rsidRPr="00042969" w:rsidRDefault="00987729" w:rsidP="00E9403F">
            <w:pPr>
              <w:jc w:val="both"/>
              <w:rPr>
                <w:rFonts w:asciiTheme="minorHAnsi" w:hAnsiTheme="minorHAnsi" w:cstheme="minorHAnsi"/>
                <w:i/>
                <w:sz w:val="22"/>
                <w:szCs w:val="22"/>
              </w:rPr>
            </w:pPr>
            <w:r w:rsidRPr="00042969">
              <w:rPr>
                <w:rFonts w:asciiTheme="minorHAnsi" w:hAnsiTheme="minorHAnsi" w:cstheme="minorHAnsi"/>
                <w:i/>
                <w:sz w:val="22"/>
                <w:szCs w:val="22"/>
              </w:rPr>
              <w:t>Recours aux dispositifs d’alternance (apprentissage et contrat de professionnalisation)</w:t>
            </w:r>
          </w:p>
          <w:p w:rsidR="00987729" w:rsidRPr="00042969" w:rsidRDefault="00987729" w:rsidP="00E9403F">
            <w:pPr>
              <w:jc w:val="both"/>
              <w:rPr>
                <w:rFonts w:asciiTheme="minorHAnsi" w:hAnsiTheme="minorHAnsi" w:cstheme="minorHAnsi"/>
                <w:i/>
                <w:sz w:val="22"/>
                <w:szCs w:val="22"/>
              </w:rPr>
            </w:pPr>
            <w:r w:rsidRPr="00042969">
              <w:rPr>
                <w:rFonts w:asciiTheme="minorHAnsi" w:hAnsiTheme="minorHAnsi" w:cstheme="minorHAnsi"/>
                <w:i/>
                <w:sz w:val="22"/>
                <w:szCs w:val="22"/>
              </w:rPr>
              <w:t>Recours aux périodes de professionnalisation</w:t>
            </w:r>
          </w:p>
          <w:p w:rsidR="00987729" w:rsidRPr="00042969" w:rsidRDefault="00987729" w:rsidP="00E9403F">
            <w:pPr>
              <w:rPr>
                <w:rFonts w:asciiTheme="minorHAnsi" w:hAnsiTheme="minorHAnsi" w:cstheme="minorHAnsi"/>
                <w:sz w:val="22"/>
                <w:szCs w:val="22"/>
              </w:rPr>
            </w:pPr>
            <w:r w:rsidRPr="00042969">
              <w:rPr>
                <w:rFonts w:asciiTheme="minorHAnsi" w:hAnsiTheme="minorHAnsi" w:cstheme="minorHAnsi"/>
                <w:i/>
                <w:sz w:val="22"/>
                <w:szCs w:val="22"/>
              </w:rPr>
              <w:t>Recours aux dispositifs de validation des acquis et de l'expérience (VAE) complète ou partielle, de reconnaissance des acquis de l’expérience (RAE) ou de reconnaissance des savoir-faire professionnels (RSFP)</w:t>
            </w:r>
          </w:p>
        </w:tc>
        <w:tc>
          <w:tcPr>
            <w:tcW w:w="4069" w:type="dxa"/>
            <w:shd w:val="clear" w:color="auto" w:fill="auto"/>
          </w:tcPr>
          <w:p w:rsidR="00987729" w:rsidRPr="003B028C" w:rsidRDefault="00987729" w:rsidP="00E9403F">
            <w:pPr>
              <w:jc w:val="both"/>
              <w:rPr>
                <w:rFonts w:asciiTheme="minorHAnsi" w:hAnsiTheme="minorHAnsi" w:cstheme="minorHAnsi"/>
                <w:i/>
                <w:sz w:val="22"/>
                <w:szCs w:val="22"/>
              </w:rPr>
            </w:pPr>
            <w:r w:rsidRPr="003B028C">
              <w:rPr>
                <w:rFonts w:asciiTheme="minorHAnsi" w:hAnsiTheme="minorHAnsi" w:cstheme="minorHAnsi"/>
                <w:i/>
                <w:sz w:val="22"/>
                <w:szCs w:val="22"/>
              </w:rPr>
              <w:t>Outil et processus de recueil des besoins de formation individuelle et collective des salariés</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i/>
                <w:sz w:val="22"/>
                <w:szCs w:val="22"/>
              </w:rPr>
              <w:t>Formalisation du plan de formation de l’entreprise</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Connaissance des obligations en formation continue des salariés (utilisation du CPF, bilan de compétences) </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de l’offre de formation du territoire et mobilisation de  l’OPCO</w:t>
            </w:r>
          </w:p>
        </w:tc>
      </w:tr>
      <w:tr w:rsidR="00987729" w:rsidRPr="003B028C" w:rsidTr="008A2BF1">
        <w:tc>
          <w:tcPr>
            <w:tcW w:w="1980" w:type="dxa"/>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Préparer à la mobilité professionnelle</w:t>
            </w:r>
          </w:p>
        </w:tc>
        <w:tc>
          <w:tcPr>
            <w:tcW w:w="4146"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Développer des partenariats avec les entreprises (PMSMP, période d’essai)</w:t>
            </w:r>
          </w:p>
          <w:p w:rsidR="00987729" w:rsidRPr="003B028C" w:rsidRDefault="00987729" w:rsidP="00E9403F">
            <w:pPr>
              <w:jc w:val="both"/>
              <w:rPr>
                <w:rFonts w:asciiTheme="minorHAnsi" w:hAnsiTheme="minorHAnsi" w:cstheme="minorHAnsi"/>
                <w:i/>
                <w:sz w:val="22"/>
                <w:szCs w:val="22"/>
              </w:rPr>
            </w:pPr>
            <w:r w:rsidRPr="003B028C">
              <w:rPr>
                <w:rFonts w:asciiTheme="minorHAnsi" w:hAnsiTheme="minorHAnsi" w:cstheme="minorHAnsi"/>
                <w:sz w:val="22"/>
                <w:szCs w:val="22"/>
              </w:rPr>
              <w:t>- Développer des passerelles avec les entreprises par la mise à disposition des salariés de l’EA, Proposer des prestations d’appui dans le cadre de la mise à disposition de travailleurs handicapés</w:t>
            </w:r>
          </w:p>
        </w:tc>
        <w:tc>
          <w:tcPr>
            <w:tcW w:w="4069"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Capacité de négociation </w:t>
            </w:r>
          </w:p>
          <w:p w:rsidR="00987729" w:rsidRPr="003B028C" w:rsidRDefault="00987729" w:rsidP="00E9403F">
            <w:pPr>
              <w:rPr>
                <w:rFonts w:asciiTheme="minorHAnsi" w:hAnsiTheme="minorHAnsi" w:cstheme="minorHAnsi"/>
                <w:sz w:val="22"/>
                <w:szCs w:val="22"/>
              </w:rPr>
            </w:pPr>
          </w:p>
        </w:tc>
      </w:tr>
    </w:tbl>
    <w:p w:rsidR="00613E37" w:rsidRDefault="00613E37" w:rsidP="00613E37">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4314"/>
        <w:gridCol w:w="3699"/>
      </w:tblGrid>
      <w:tr w:rsidR="00613E37" w:rsidRPr="003B028C" w:rsidTr="00987729">
        <w:trPr>
          <w:trHeight w:val="278"/>
        </w:trPr>
        <w:tc>
          <w:tcPr>
            <w:tcW w:w="10195" w:type="dxa"/>
            <w:gridSpan w:val="3"/>
            <w:shd w:val="clear" w:color="auto" w:fill="D9D9D9" w:themeFill="background1" w:themeFillShade="D9"/>
          </w:tcPr>
          <w:p w:rsidR="00613E37" w:rsidRPr="003B028C" w:rsidRDefault="00613E37" w:rsidP="00987729">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Axe 4 : </w:t>
            </w:r>
            <w:r w:rsidR="00987729">
              <w:rPr>
                <w:rFonts w:asciiTheme="minorHAnsi" w:hAnsiTheme="minorHAnsi" w:cstheme="minorHAnsi"/>
                <w:b/>
                <w:sz w:val="22"/>
                <w:szCs w:val="22"/>
              </w:rPr>
              <w:t>P</w:t>
            </w:r>
            <w:r w:rsidRPr="003B028C">
              <w:rPr>
                <w:rFonts w:asciiTheme="minorHAnsi" w:hAnsiTheme="minorHAnsi" w:cstheme="minorHAnsi"/>
                <w:b/>
                <w:sz w:val="22"/>
                <w:szCs w:val="22"/>
              </w:rPr>
              <w:t>erspectives de sorties</w:t>
            </w:r>
          </w:p>
        </w:tc>
      </w:tr>
      <w:tr w:rsidR="00613E37" w:rsidRPr="003B028C" w:rsidTr="00987729">
        <w:trPr>
          <w:trHeight w:val="820"/>
        </w:trPr>
        <w:tc>
          <w:tcPr>
            <w:tcW w:w="10195" w:type="dxa"/>
            <w:gridSpan w:val="3"/>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identifier les parcours et durée moyenne de présence des salariés dans l’entreprise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w:t>
            </w:r>
            <w:r w:rsidR="008A2BF1">
              <w:rPr>
                <w:rFonts w:asciiTheme="minorHAnsi" w:hAnsiTheme="minorHAnsi" w:cstheme="minorHAnsi"/>
                <w:sz w:val="22"/>
                <w:szCs w:val="22"/>
              </w:rPr>
              <w:t xml:space="preserve"> </w:t>
            </w:r>
            <w:r w:rsidRPr="003B028C">
              <w:rPr>
                <w:rFonts w:asciiTheme="minorHAnsi" w:hAnsiTheme="minorHAnsi" w:cstheme="minorHAnsi"/>
                <w:sz w:val="22"/>
                <w:szCs w:val="22"/>
              </w:rPr>
              <w:t xml:space="preserve">qualifier les évènements de sorties </w:t>
            </w:r>
            <w:r w:rsidR="00042969" w:rsidRPr="00042969">
              <w:rPr>
                <w:rFonts w:asciiTheme="minorHAnsi" w:hAnsiTheme="minorHAnsi" w:cstheme="minorHAnsi"/>
                <w:sz w:val="22"/>
                <w:szCs w:val="22"/>
              </w:rPr>
              <w:t>dans l'année (cf. référentiel de qualification des sorties)</w:t>
            </w:r>
          </w:p>
        </w:tc>
      </w:tr>
      <w:tr w:rsidR="00613E37" w:rsidRPr="003B028C" w:rsidTr="00987729">
        <w:trPr>
          <w:trHeight w:val="278"/>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Type de sortie </w:t>
            </w:r>
          </w:p>
        </w:tc>
        <w:tc>
          <w:tcPr>
            <w:tcW w:w="4314"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Contenu</w:t>
            </w:r>
          </w:p>
        </w:tc>
        <w:tc>
          <w:tcPr>
            <w:tcW w:w="3699"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référence</w:t>
            </w:r>
          </w:p>
        </w:tc>
      </w:tr>
      <w:tr w:rsidR="00613E37" w:rsidRPr="003B028C" w:rsidTr="00987729">
        <w:trPr>
          <w:trHeight w:val="541"/>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Emploi durable </w:t>
            </w:r>
          </w:p>
        </w:tc>
        <w:tc>
          <w:tcPr>
            <w:tcW w:w="4314" w:type="dxa"/>
            <w:shd w:val="clear" w:color="auto" w:fill="auto"/>
          </w:tcPr>
          <w:p w:rsidR="00613E37" w:rsidRPr="003B028C" w:rsidRDefault="00613E37" w:rsidP="00987729">
            <w:pPr>
              <w:jc w:val="both"/>
              <w:rPr>
                <w:rFonts w:asciiTheme="minorHAnsi" w:hAnsiTheme="minorHAnsi" w:cstheme="minorHAnsi"/>
                <w:sz w:val="22"/>
                <w:szCs w:val="22"/>
              </w:rPr>
            </w:pPr>
            <w:r w:rsidRPr="003B028C">
              <w:rPr>
                <w:rFonts w:asciiTheme="minorHAnsi" w:hAnsiTheme="minorHAnsi" w:cstheme="minorHAnsi"/>
                <w:sz w:val="22"/>
                <w:szCs w:val="22"/>
              </w:rPr>
              <w:t>Prévisions sur le nombre et le pourcentage de personnes qui quitteront la structure pour un emploi durable</w:t>
            </w:r>
          </w:p>
        </w:tc>
        <w:tc>
          <w:tcPr>
            <w:tcW w:w="3699" w:type="dxa"/>
            <w:vMerge w:val="restart"/>
            <w:shd w:val="clear" w:color="auto" w:fill="auto"/>
          </w:tcPr>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r w:rsidRPr="003B028C">
              <w:rPr>
                <w:rFonts w:asciiTheme="minorHAnsi" w:hAnsiTheme="minorHAnsi" w:cstheme="minorHAnsi"/>
                <w:sz w:val="22"/>
                <w:szCs w:val="22"/>
              </w:rPr>
              <w:t>Référentiel de qualification des sorties</w:t>
            </w:r>
          </w:p>
        </w:tc>
      </w:tr>
      <w:tr w:rsidR="00613E37" w:rsidRPr="003B028C" w:rsidTr="00987729">
        <w:trPr>
          <w:trHeight w:val="541"/>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Emploi de transition</w:t>
            </w:r>
          </w:p>
        </w:tc>
        <w:tc>
          <w:tcPr>
            <w:tcW w:w="4314" w:type="dxa"/>
            <w:shd w:val="clear" w:color="auto" w:fill="auto"/>
          </w:tcPr>
          <w:p w:rsidR="00613E37" w:rsidRPr="003B028C" w:rsidRDefault="00613E37" w:rsidP="008E4267">
            <w:pPr>
              <w:jc w:val="both"/>
              <w:rPr>
                <w:rFonts w:asciiTheme="minorHAnsi" w:hAnsiTheme="minorHAnsi" w:cstheme="minorHAnsi"/>
                <w:i/>
                <w:sz w:val="22"/>
                <w:szCs w:val="22"/>
              </w:rPr>
            </w:pPr>
            <w:r w:rsidRPr="003B028C">
              <w:rPr>
                <w:rFonts w:asciiTheme="minorHAnsi" w:hAnsiTheme="minorHAnsi" w:cstheme="minorHAnsi"/>
                <w:sz w:val="22"/>
                <w:szCs w:val="22"/>
              </w:rPr>
              <w:t>Prévisions sur le nombre et le pourcentage de personnes qui quitteront la structure pour un emploi de transition</w:t>
            </w:r>
          </w:p>
        </w:tc>
        <w:tc>
          <w:tcPr>
            <w:tcW w:w="3699" w:type="dxa"/>
            <w:vMerge/>
            <w:shd w:val="clear" w:color="auto" w:fill="auto"/>
          </w:tcPr>
          <w:p w:rsidR="00613E37" w:rsidRPr="003B028C" w:rsidRDefault="00613E37" w:rsidP="008E4267">
            <w:pPr>
              <w:rPr>
                <w:rFonts w:asciiTheme="minorHAnsi" w:hAnsiTheme="minorHAnsi" w:cstheme="minorHAnsi"/>
                <w:sz w:val="22"/>
                <w:szCs w:val="22"/>
              </w:rPr>
            </w:pPr>
          </w:p>
        </w:tc>
      </w:tr>
      <w:tr w:rsidR="00613E37" w:rsidRPr="003B028C" w:rsidTr="00987729">
        <w:trPr>
          <w:trHeight w:val="835"/>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Formation</w:t>
            </w:r>
          </w:p>
        </w:tc>
        <w:tc>
          <w:tcPr>
            <w:tcW w:w="4314" w:type="dxa"/>
            <w:shd w:val="clear" w:color="auto" w:fill="auto"/>
          </w:tcPr>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Prévisions sur le nombre et le pourcentage de personnes qui quitteront la structure pour une formation (qualifiante, pré-qualifiante, certifiante…)</w:t>
            </w:r>
          </w:p>
        </w:tc>
        <w:tc>
          <w:tcPr>
            <w:tcW w:w="3699" w:type="dxa"/>
            <w:vMerge/>
            <w:shd w:val="clear" w:color="auto" w:fill="auto"/>
          </w:tcPr>
          <w:p w:rsidR="00613E37" w:rsidRPr="003B028C" w:rsidRDefault="00613E37" w:rsidP="008E4267">
            <w:pPr>
              <w:rPr>
                <w:rFonts w:asciiTheme="minorHAnsi" w:hAnsiTheme="minorHAnsi" w:cstheme="minorHAnsi"/>
                <w:strike/>
                <w:sz w:val="22"/>
                <w:szCs w:val="22"/>
              </w:rPr>
            </w:pPr>
          </w:p>
        </w:tc>
      </w:tr>
    </w:tbl>
    <w:p w:rsidR="00613E37" w:rsidRDefault="00613E37" w:rsidP="00613E37">
      <w:pPr>
        <w:rPr>
          <w:rFonts w:asciiTheme="minorHAnsi" w:hAnsiTheme="minorHAnsi" w:cstheme="minorHAnsi"/>
          <w:sz w:val="22"/>
          <w:szCs w:val="22"/>
        </w:rPr>
      </w:pPr>
    </w:p>
    <w:p w:rsidR="00613E37" w:rsidRPr="001E6349" w:rsidRDefault="00613E37" w:rsidP="00631A5B">
      <w:pPr>
        <w:tabs>
          <w:tab w:val="left" w:pos="5205"/>
        </w:tabs>
        <w:rPr>
          <w:rFonts w:asciiTheme="minorHAnsi" w:hAnsiTheme="minorHAnsi" w:cstheme="minorHAnsi"/>
          <w:sz w:val="22"/>
          <w:szCs w:val="22"/>
        </w:rPr>
      </w:pPr>
    </w:p>
    <w:sectPr w:rsidR="00613E37" w:rsidRPr="001E6349" w:rsidSect="00B317A7">
      <w:pgSz w:w="11906" w:h="16838"/>
      <w:pgMar w:top="992"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88F" w:rsidRDefault="0086788F" w:rsidP="002139E9">
      <w:r>
        <w:separator/>
      </w:r>
    </w:p>
  </w:endnote>
  <w:endnote w:type="continuationSeparator" w:id="0">
    <w:p w:rsidR="0086788F" w:rsidRDefault="0086788F" w:rsidP="0021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30132"/>
      <w:docPartObj>
        <w:docPartGallery w:val="Page Numbers (Bottom of Page)"/>
        <w:docPartUnique/>
      </w:docPartObj>
    </w:sdtPr>
    <w:sdtEndPr/>
    <w:sdtContent>
      <w:p w:rsidR="0086788F" w:rsidRDefault="0086788F">
        <w:pPr>
          <w:pStyle w:val="Pieddepage"/>
          <w:jc w:val="right"/>
        </w:pPr>
        <w:r>
          <w:fldChar w:fldCharType="begin"/>
        </w:r>
        <w:r>
          <w:instrText>PAGE   \* MERGEFORMAT</w:instrText>
        </w:r>
        <w:r>
          <w:fldChar w:fldCharType="separate"/>
        </w:r>
        <w:r w:rsidR="00B820D4">
          <w:rPr>
            <w:noProof/>
          </w:rPr>
          <w:t>16</w:t>
        </w:r>
        <w:r>
          <w:fldChar w:fldCharType="end"/>
        </w:r>
      </w:p>
    </w:sdtContent>
  </w:sdt>
  <w:p w:rsidR="0086788F" w:rsidRDefault="008678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88F" w:rsidRDefault="0086788F" w:rsidP="002139E9">
      <w:r>
        <w:separator/>
      </w:r>
    </w:p>
  </w:footnote>
  <w:footnote w:type="continuationSeparator" w:id="0">
    <w:p w:rsidR="0086788F" w:rsidRDefault="0086788F" w:rsidP="00213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53B"/>
    <w:multiLevelType w:val="multilevel"/>
    <w:tmpl w:val="2B90A21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1199A"/>
    <w:multiLevelType w:val="hybridMultilevel"/>
    <w:tmpl w:val="81E0DD1E"/>
    <w:lvl w:ilvl="0" w:tplc="ADEA8C58">
      <w:start w:val="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5524F"/>
    <w:multiLevelType w:val="multilevel"/>
    <w:tmpl w:val="B518116E"/>
    <w:lvl w:ilvl="0">
      <w:start w:val="2"/>
      <w:numFmt w:val="decimal"/>
      <w:lvlText w:val="%1"/>
      <w:lvlJc w:val="left"/>
      <w:pPr>
        <w:ind w:left="510" w:hanging="510"/>
      </w:pPr>
    </w:lvl>
    <w:lvl w:ilvl="1">
      <w:start w:val="3"/>
      <w:numFmt w:val="decimal"/>
      <w:lvlText w:val="%1.%2"/>
      <w:lvlJc w:val="left"/>
      <w:pPr>
        <w:ind w:left="1046" w:hanging="510"/>
      </w:pPr>
    </w:lvl>
    <w:lvl w:ilvl="2">
      <w:start w:val="1"/>
      <w:numFmt w:val="decimal"/>
      <w:lvlText w:val="%1.%2.%3"/>
      <w:lvlJc w:val="left"/>
      <w:pPr>
        <w:ind w:left="1792" w:hanging="720"/>
      </w:pPr>
    </w:lvl>
    <w:lvl w:ilvl="3">
      <w:start w:val="1"/>
      <w:numFmt w:val="decimal"/>
      <w:lvlText w:val="%1.%2.%3.%4"/>
      <w:lvlJc w:val="left"/>
      <w:pPr>
        <w:ind w:left="2328" w:hanging="720"/>
      </w:pPr>
    </w:lvl>
    <w:lvl w:ilvl="4">
      <w:start w:val="1"/>
      <w:numFmt w:val="decimal"/>
      <w:lvlText w:val="%1.%2.%3.%4.%5"/>
      <w:lvlJc w:val="left"/>
      <w:pPr>
        <w:ind w:left="3224" w:hanging="1080"/>
      </w:pPr>
    </w:lvl>
    <w:lvl w:ilvl="5">
      <w:start w:val="1"/>
      <w:numFmt w:val="decimal"/>
      <w:lvlText w:val="%1.%2.%3.%4.%5.%6"/>
      <w:lvlJc w:val="left"/>
      <w:pPr>
        <w:ind w:left="4120" w:hanging="1440"/>
      </w:pPr>
    </w:lvl>
    <w:lvl w:ilvl="6">
      <w:start w:val="1"/>
      <w:numFmt w:val="decimal"/>
      <w:lvlText w:val="%1.%2.%3.%4.%5.%6.%7"/>
      <w:lvlJc w:val="left"/>
      <w:pPr>
        <w:ind w:left="4656" w:hanging="1440"/>
      </w:pPr>
    </w:lvl>
    <w:lvl w:ilvl="7">
      <w:start w:val="1"/>
      <w:numFmt w:val="decimal"/>
      <w:lvlText w:val="%1.%2.%3.%4.%5.%6.%7.%8"/>
      <w:lvlJc w:val="left"/>
      <w:pPr>
        <w:ind w:left="5552" w:hanging="1800"/>
      </w:pPr>
    </w:lvl>
    <w:lvl w:ilvl="8">
      <w:start w:val="1"/>
      <w:numFmt w:val="decimal"/>
      <w:lvlText w:val="%1.%2.%3.%4.%5.%6.%7.%8.%9"/>
      <w:lvlJc w:val="left"/>
      <w:pPr>
        <w:ind w:left="6088" w:hanging="1800"/>
      </w:pPr>
    </w:lvl>
  </w:abstractNum>
  <w:abstractNum w:abstractNumId="3" w15:restartNumberingAfterBreak="0">
    <w:nsid w:val="2DE15C05"/>
    <w:multiLevelType w:val="hybridMultilevel"/>
    <w:tmpl w:val="D0BA1B12"/>
    <w:lvl w:ilvl="0" w:tplc="040C000F">
      <w:start w:val="1"/>
      <w:numFmt w:val="decimal"/>
      <w:lvlText w:val="%1."/>
      <w:lvlJc w:val="left"/>
      <w:pPr>
        <w:tabs>
          <w:tab w:val="num" w:pos="720"/>
        </w:tabs>
        <w:ind w:left="720" w:hanging="360"/>
      </w:pPr>
    </w:lvl>
    <w:lvl w:ilvl="1" w:tplc="0540E804">
      <w:start w:val="2"/>
      <w:numFmt w:val="decimal"/>
      <w:lvlText w:val="%2"/>
      <w:lvlJc w:val="left"/>
      <w:pPr>
        <w:tabs>
          <w:tab w:val="num" w:pos="1440"/>
        </w:tabs>
        <w:ind w:left="1440" w:hanging="360"/>
      </w:pPr>
      <w:rPr>
        <w:b/>
        <w:u w:val="single"/>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15:restartNumberingAfterBreak="0">
    <w:nsid w:val="2F1E49CA"/>
    <w:multiLevelType w:val="multilevel"/>
    <w:tmpl w:val="4332289E"/>
    <w:lvl w:ilvl="0">
      <w:start w:val="2"/>
      <w:numFmt w:val="decimal"/>
      <w:lvlText w:val="%1"/>
      <w:lvlJc w:val="left"/>
      <w:pPr>
        <w:ind w:left="510" w:hanging="510"/>
      </w:pPr>
      <w:rPr>
        <w:b w:val="0"/>
      </w:rPr>
    </w:lvl>
    <w:lvl w:ilvl="1">
      <w:start w:val="2"/>
      <w:numFmt w:val="decimal"/>
      <w:lvlText w:val="%1.%2"/>
      <w:lvlJc w:val="left"/>
      <w:pPr>
        <w:ind w:left="1148" w:hanging="510"/>
      </w:pPr>
      <w:rPr>
        <w:b w:val="0"/>
      </w:rPr>
    </w:lvl>
    <w:lvl w:ilvl="2">
      <w:start w:val="2"/>
      <w:numFmt w:val="decimal"/>
      <w:lvlText w:val="%1.%2.%3"/>
      <w:lvlJc w:val="left"/>
      <w:pPr>
        <w:ind w:left="1146" w:hanging="720"/>
      </w:pPr>
      <w:rPr>
        <w:b w:val="0"/>
      </w:rPr>
    </w:lvl>
    <w:lvl w:ilvl="3">
      <w:start w:val="1"/>
      <w:numFmt w:val="decimal"/>
      <w:lvlText w:val="%1.%2.%3.%4"/>
      <w:lvlJc w:val="left"/>
      <w:pPr>
        <w:ind w:left="2634" w:hanging="720"/>
      </w:pPr>
      <w:rPr>
        <w:b w:val="0"/>
      </w:rPr>
    </w:lvl>
    <w:lvl w:ilvl="4">
      <w:start w:val="1"/>
      <w:numFmt w:val="decimal"/>
      <w:lvlText w:val="%1.%2.%3.%4.%5"/>
      <w:lvlJc w:val="left"/>
      <w:pPr>
        <w:ind w:left="3632" w:hanging="1080"/>
      </w:pPr>
      <w:rPr>
        <w:b w:val="0"/>
      </w:rPr>
    </w:lvl>
    <w:lvl w:ilvl="5">
      <w:start w:val="1"/>
      <w:numFmt w:val="decimal"/>
      <w:lvlText w:val="%1.%2.%3.%4.%5.%6"/>
      <w:lvlJc w:val="left"/>
      <w:pPr>
        <w:ind w:left="4630" w:hanging="1440"/>
      </w:pPr>
      <w:rPr>
        <w:b w:val="0"/>
      </w:rPr>
    </w:lvl>
    <w:lvl w:ilvl="6">
      <w:start w:val="1"/>
      <w:numFmt w:val="decimal"/>
      <w:lvlText w:val="%1.%2.%3.%4.%5.%6.%7"/>
      <w:lvlJc w:val="left"/>
      <w:pPr>
        <w:ind w:left="5268" w:hanging="1440"/>
      </w:pPr>
      <w:rPr>
        <w:b w:val="0"/>
      </w:rPr>
    </w:lvl>
    <w:lvl w:ilvl="7">
      <w:start w:val="1"/>
      <w:numFmt w:val="decimal"/>
      <w:lvlText w:val="%1.%2.%3.%4.%5.%6.%7.%8"/>
      <w:lvlJc w:val="left"/>
      <w:pPr>
        <w:ind w:left="6266" w:hanging="1800"/>
      </w:pPr>
      <w:rPr>
        <w:b w:val="0"/>
      </w:rPr>
    </w:lvl>
    <w:lvl w:ilvl="8">
      <w:start w:val="1"/>
      <w:numFmt w:val="decimal"/>
      <w:lvlText w:val="%1.%2.%3.%4.%5.%6.%7.%8.%9"/>
      <w:lvlJc w:val="left"/>
      <w:pPr>
        <w:ind w:left="6904" w:hanging="1800"/>
      </w:pPr>
      <w:rPr>
        <w:b w:val="0"/>
      </w:rPr>
    </w:lvl>
  </w:abstractNum>
  <w:abstractNum w:abstractNumId="5" w15:restartNumberingAfterBreak="0">
    <w:nsid w:val="32DF53B0"/>
    <w:multiLevelType w:val="singleLevel"/>
    <w:tmpl w:val="8FEE1C96"/>
    <w:lvl w:ilvl="0">
      <w:start w:val="1"/>
      <w:numFmt w:val="bullet"/>
      <w:lvlText w:val="-"/>
      <w:lvlJc w:val="left"/>
      <w:pPr>
        <w:tabs>
          <w:tab w:val="num" w:pos="360"/>
        </w:tabs>
        <w:ind w:left="360" w:hanging="360"/>
      </w:pPr>
    </w:lvl>
  </w:abstractNum>
  <w:abstractNum w:abstractNumId="6" w15:restartNumberingAfterBreak="0">
    <w:nsid w:val="35083E96"/>
    <w:multiLevelType w:val="hybridMultilevel"/>
    <w:tmpl w:val="FF0E4A28"/>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0F3BA5"/>
    <w:multiLevelType w:val="hybridMultilevel"/>
    <w:tmpl w:val="EC7274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E12F9A"/>
    <w:multiLevelType w:val="hybridMultilevel"/>
    <w:tmpl w:val="D458F198"/>
    <w:lvl w:ilvl="0" w:tplc="5554F392">
      <w:start w:val="3"/>
      <w:numFmt w:val="bullet"/>
      <w:lvlText w:val=""/>
      <w:lvlJc w:val="left"/>
      <w:pPr>
        <w:ind w:left="405" w:hanging="360"/>
      </w:pPr>
      <w:rPr>
        <w:rFonts w:ascii="Symbol" w:eastAsiaTheme="minorHAnsi" w:hAnsi="Symbol" w:cstheme="minorHAns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15:restartNumberingAfterBreak="0">
    <w:nsid w:val="566E12FA"/>
    <w:multiLevelType w:val="hybridMultilevel"/>
    <w:tmpl w:val="3D6A79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52128D"/>
    <w:multiLevelType w:val="hybridMultilevel"/>
    <w:tmpl w:val="D22096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626538"/>
    <w:multiLevelType w:val="hybridMultilevel"/>
    <w:tmpl w:val="D3DE7270"/>
    <w:lvl w:ilvl="0" w:tplc="040C0005">
      <w:start w:val="1"/>
      <w:numFmt w:val="bullet"/>
      <w:lvlText w:val=""/>
      <w:lvlJc w:val="left"/>
      <w:pPr>
        <w:ind w:left="2843" w:hanging="360"/>
      </w:pPr>
      <w:rPr>
        <w:rFonts w:ascii="Wingdings" w:hAnsi="Wingdings" w:hint="default"/>
      </w:rPr>
    </w:lvl>
    <w:lvl w:ilvl="1" w:tplc="9DCE8E5E">
      <w:numFmt w:val="bullet"/>
      <w:lvlText w:val="•"/>
      <w:lvlJc w:val="left"/>
      <w:pPr>
        <w:ind w:left="3563" w:hanging="360"/>
      </w:pPr>
      <w:rPr>
        <w:rFonts w:ascii="Calibri" w:eastAsia="Times New Roman" w:hAnsi="Calibri" w:cs="Calibri" w:hint="default"/>
      </w:rPr>
    </w:lvl>
    <w:lvl w:ilvl="2" w:tplc="040C0005" w:tentative="1">
      <w:start w:val="1"/>
      <w:numFmt w:val="bullet"/>
      <w:lvlText w:val=""/>
      <w:lvlJc w:val="left"/>
      <w:pPr>
        <w:ind w:left="4283" w:hanging="360"/>
      </w:pPr>
      <w:rPr>
        <w:rFonts w:ascii="Wingdings" w:hAnsi="Wingdings" w:hint="default"/>
      </w:rPr>
    </w:lvl>
    <w:lvl w:ilvl="3" w:tplc="040C0001" w:tentative="1">
      <w:start w:val="1"/>
      <w:numFmt w:val="bullet"/>
      <w:lvlText w:val=""/>
      <w:lvlJc w:val="left"/>
      <w:pPr>
        <w:ind w:left="5003" w:hanging="360"/>
      </w:pPr>
      <w:rPr>
        <w:rFonts w:ascii="Symbol" w:hAnsi="Symbol" w:hint="default"/>
      </w:rPr>
    </w:lvl>
    <w:lvl w:ilvl="4" w:tplc="040C0003" w:tentative="1">
      <w:start w:val="1"/>
      <w:numFmt w:val="bullet"/>
      <w:lvlText w:val="o"/>
      <w:lvlJc w:val="left"/>
      <w:pPr>
        <w:ind w:left="5723" w:hanging="360"/>
      </w:pPr>
      <w:rPr>
        <w:rFonts w:ascii="Courier New" w:hAnsi="Courier New" w:cs="Courier New" w:hint="default"/>
      </w:rPr>
    </w:lvl>
    <w:lvl w:ilvl="5" w:tplc="040C0005" w:tentative="1">
      <w:start w:val="1"/>
      <w:numFmt w:val="bullet"/>
      <w:lvlText w:val=""/>
      <w:lvlJc w:val="left"/>
      <w:pPr>
        <w:ind w:left="6443" w:hanging="360"/>
      </w:pPr>
      <w:rPr>
        <w:rFonts w:ascii="Wingdings" w:hAnsi="Wingdings" w:hint="default"/>
      </w:rPr>
    </w:lvl>
    <w:lvl w:ilvl="6" w:tplc="040C0001" w:tentative="1">
      <w:start w:val="1"/>
      <w:numFmt w:val="bullet"/>
      <w:lvlText w:val=""/>
      <w:lvlJc w:val="left"/>
      <w:pPr>
        <w:ind w:left="7163" w:hanging="360"/>
      </w:pPr>
      <w:rPr>
        <w:rFonts w:ascii="Symbol" w:hAnsi="Symbol" w:hint="default"/>
      </w:rPr>
    </w:lvl>
    <w:lvl w:ilvl="7" w:tplc="040C0003" w:tentative="1">
      <w:start w:val="1"/>
      <w:numFmt w:val="bullet"/>
      <w:lvlText w:val="o"/>
      <w:lvlJc w:val="left"/>
      <w:pPr>
        <w:ind w:left="7883" w:hanging="360"/>
      </w:pPr>
      <w:rPr>
        <w:rFonts w:ascii="Courier New" w:hAnsi="Courier New" w:cs="Courier New" w:hint="default"/>
      </w:rPr>
    </w:lvl>
    <w:lvl w:ilvl="8" w:tplc="040C0005" w:tentative="1">
      <w:start w:val="1"/>
      <w:numFmt w:val="bullet"/>
      <w:lvlText w:val=""/>
      <w:lvlJc w:val="left"/>
      <w:pPr>
        <w:ind w:left="8603" w:hanging="360"/>
      </w:pPr>
      <w:rPr>
        <w:rFonts w:ascii="Wingdings" w:hAnsi="Wingdings" w:hint="default"/>
      </w:rPr>
    </w:lvl>
  </w:abstractNum>
  <w:abstractNum w:abstractNumId="12" w15:restartNumberingAfterBreak="0">
    <w:nsid w:val="625D64B2"/>
    <w:multiLevelType w:val="singleLevel"/>
    <w:tmpl w:val="312E2148"/>
    <w:lvl w:ilvl="0">
      <w:numFmt w:val="bullet"/>
      <w:lvlText w:val="-"/>
      <w:lvlJc w:val="left"/>
      <w:pPr>
        <w:tabs>
          <w:tab w:val="num" w:pos="1777"/>
        </w:tabs>
        <w:ind w:left="1777" w:hanging="360"/>
      </w:pPr>
    </w:lvl>
  </w:abstractNum>
  <w:abstractNum w:abstractNumId="13" w15:restartNumberingAfterBreak="0">
    <w:nsid w:val="6C4155D3"/>
    <w:multiLevelType w:val="hybridMultilevel"/>
    <w:tmpl w:val="20604728"/>
    <w:lvl w:ilvl="0" w:tplc="513E1626">
      <w:start w:val="1"/>
      <w:numFmt w:val="bullet"/>
      <w:lvlText w:val="-"/>
      <w:lvlJc w:val="left"/>
      <w:pPr>
        <w:ind w:left="765" w:hanging="360"/>
      </w:pPr>
      <w:rPr>
        <w:rFonts w:ascii="Calibri" w:eastAsia="Calibri" w:hAnsi="Calibri" w:cs="Times New Roman"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14" w15:restartNumberingAfterBreak="0">
    <w:nsid w:val="73F418B8"/>
    <w:multiLevelType w:val="singleLevel"/>
    <w:tmpl w:val="040C000F"/>
    <w:lvl w:ilvl="0">
      <w:start w:val="1"/>
      <w:numFmt w:val="decimal"/>
      <w:lvlText w:val="%1."/>
      <w:lvlJc w:val="left"/>
      <w:pPr>
        <w:tabs>
          <w:tab w:val="num" w:pos="360"/>
        </w:tabs>
        <w:ind w:left="360" w:hanging="360"/>
      </w:pPr>
    </w:lvl>
  </w:abstractNum>
  <w:num w:numId="1">
    <w:abstractNumId w:val="12"/>
  </w:num>
  <w:num w:numId="2">
    <w:abstractNumId w:val="14"/>
    <w:lvlOverride w:ilvl="0">
      <w:startOverride w:val="1"/>
    </w:lvlOverride>
  </w:num>
  <w:num w:numId="3">
    <w:abstractNumId w:val="5"/>
  </w:num>
  <w:num w:numId="4">
    <w:abstractNumId w:val="11"/>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9"/>
  </w:num>
  <w:num w:numId="12">
    <w:abstractNumId w:val="3"/>
  </w:num>
  <w:num w:numId="13">
    <w:abstractNumId w:val="7"/>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35"/>
    <w:rsid w:val="00004546"/>
    <w:rsid w:val="00010FCD"/>
    <w:rsid w:val="0001132E"/>
    <w:rsid w:val="00013F4A"/>
    <w:rsid w:val="00026F3E"/>
    <w:rsid w:val="00042969"/>
    <w:rsid w:val="00046FFF"/>
    <w:rsid w:val="000715CF"/>
    <w:rsid w:val="000A1485"/>
    <w:rsid w:val="000A3A5B"/>
    <w:rsid w:val="000B000C"/>
    <w:rsid w:val="000B7589"/>
    <w:rsid w:val="000D6970"/>
    <w:rsid w:val="00105A0C"/>
    <w:rsid w:val="00112EBA"/>
    <w:rsid w:val="001153A0"/>
    <w:rsid w:val="00135BFE"/>
    <w:rsid w:val="00150B0C"/>
    <w:rsid w:val="001A05A5"/>
    <w:rsid w:val="001A50CA"/>
    <w:rsid w:val="001B2016"/>
    <w:rsid w:val="001C21B3"/>
    <w:rsid w:val="001E5C70"/>
    <w:rsid w:val="001E6349"/>
    <w:rsid w:val="00201D3F"/>
    <w:rsid w:val="002139E9"/>
    <w:rsid w:val="00215C4C"/>
    <w:rsid w:val="00221AF2"/>
    <w:rsid w:val="00257C3D"/>
    <w:rsid w:val="00262505"/>
    <w:rsid w:val="00267B5C"/>
    <w:rsid w:val="002703C9"/>
    <w:rsid w:val="00271E84"/>
    <w:rsid w:val="002764A7"/>
    <w:rsid w:val="00280619"/>
    <w:rsid w:val="002C7959"/>
    <w:rsid w:val="00303386"/>
    <w:rsid w:val="00324B4E"/>
    <w:rsid w:val="003605E8"/>
    <w:rsid w:val="00366B3B"/>
    <w:rsid w:val="003A1338"/>
    <w:rsid w:val="003A2032"/>
    <w:rsid w:val="003B028C"/>
    <w:rsid w:val="003B5BAB"/>
    <w:rsid w:val="003D5E7D"/>
    <w:rsid w:val="004446FD"/>
    <w:rsid w:val="00453253"/>
    <w:rsid w:val="004673A1"/>
    <w:rsid w:val="00485871"/>
    <w:rsid w:val="0049276B"/>
    <w:rsid w:val="004A61D4"/>
    <w:rsid w:val="004B7F3A"/>
    <w:rsid w:val="004D3C88"/>
    <w:rsid w:val="004D7052"/>
    <w:rsid w:val="004E20ED"/>
    <w:rsid w:val="00506751"/>
    <w:rsid w:val="00585296"/>
    <w:rsid w:val="00586AC4"/>
    <w:rsid w:val="00613E37"/>
    <w:rsid w:val="00617882"/>
    <w:rsid w:val="00631A5B"/>
    <w:rsid w:val="00646301"/>
    <w:rsid w:val="00685D51"/>
    <w:rsid w:val="006A2753"/>
    <w:rsid w:val="006B0769"/>
    <w:rsid w:val="006C26A0"/>
    <w:rsid w:val="006E2BAF"/>
    <w:rsid w:val="0074133A"/>
    <w:rsid w:val="00746D4A"/>
    <w:rsid w:val="00755DDA"/>
    <w:rsid w:val="007569FB"/>
    <w:rsid w:val="0078384F"/>
    <w:rsid w:val="007C5007"/>
    <w:rsid w:val="007C69E4"/>
    <w:rsid w:val="0080377A"/>
    <w:rsid w:val="0080719F"/>
    <w:rsid w:val="00810DC2"/>
    <w:rsid w:val="0083780B"/>
    <w:rsid w:val="00853C9C"/>
    <w:rsid w:val="00856493"/>
    <w:rsid w:val="00856652"/>
    <w:rsid w:val="00857826"/>
    <w:rsid w:val="0086788F"/>
    <w:rsid w:val="00897D35"/>
    <w:rsid w:val="008A2BF1"/>
    <w:rsid w:val="008C2ADE"/>
    <w:rsid w:val="008E4267"/>
    <w:rsid w:val="008E543C"/>
    <w:rsid w:val="00905658"/>
    <w:rsid w:val="00943491"/>
    <w:rsid w:val="009815B2"/>
    <w:rsid w:val="00987729"/>
    <w:rsid w:val="0099470C"/>
    <w:rsid w:val="0099481D"/>
    <w:rsid w:val="009C1883"/>
    <w:rsid w:val="009C7D33"/>
    <w:rsid w:val="009D0EB5"/>
    <w:rsid w:val="00A03071"/>
    <w:rsid w:val="00A37EC8"/>
    <w:rsid w:val="00A51079"/>
    <w:rsid w:val="00AA50DA"/>
    <w:rsid w:val="00AD257B"/>
    <w:rsid w:val="00B317A7"/>
    <w:rsid w:val="00B820D4"/>
    <w:rsid w:val="00B9204D"/>
    <w:rsid w:val="00B92E36"/>
    <w:rsid w:val="00BD1F81"/>
    <w:rsid w:val="00BD5F3D"/>
    <w:rsid w:val="00C12D90"/>
    <w:rsid w:val="00C138DD"/>
    <w:rsid w:val="00C2308E"/>
    <w:rsid w:val="00C37FC4"/>
    <w:rsid w:val="00C510C2"/>
    <w:rsid w:val="00C5641C"/>
    <w:rsid w:val="00CB1970"/>
    <w:rsid w:val="00CF3101"/>
    <w:rsid w:val="00D1087E"/>
    <w:rsid w:val="00D43B93"/>
    <w:rsid w:val="00D67016"/>
    <w:rsid w:val="00D76C4A"/>
    <w:rsid w:val="00D845A1"/>
    <w:rsid w:val="00E01E05"/>
    <w:rsid w:val="00E10037"/>
    <w:rsid w:val="00E1206E"/>
    <w:rsid w:val="00E37989"/>
    <w:rsid w:val="00E405E3"/>
    <w:rsid w:val="00E40AC3"/>
    <w:rsid w:val="00E51E28"/>
    <w:rsid w:val="00E62195"/>
    <w:rsid w:val="00E63596"/>
    <w:rsid w:val="00E66121"/>
    <w:rsid w:val="00E81586"/>
    <w:rsid w:val="00E87A82"/>
    <w:rsid w:val="00E91440"/>
    <w:rsid w:val="00E9403F"/>
    <w:rsid w:val="00EB0325"/>
    <w:rsid w:val="00EE201E"/>
    <w:rsid w:val="00F02BC9"/>
    <w:rsid w:val="00F23B33"/>
    <w:rsid w:val="00F93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4F71A2C"/>
  <w15:docId w15:val="{D7A3F98D-3223-42D5-9B3B-B1F4D88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0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97D35"/>
    <w:pPr>
      <w:keepNext/>
      <w:jc w:val="center"/>
      <w:outlineLvl w:val="0"/>
    </w:pPr>
    <w:rPr>
      <w:b/>
      <w:sz w:val="40"/>
      <w:szCs w:val="20"/>
    </w:rPr>
  </w:style>
  <w:style w:type="paragraph" w:styleId="Titre2">
    <w:name w:val="heading 2"/>
    <w:basedOn w:val="Normal"/>
    <w:next w:val="Normal"/>
    <w:link w:val="Titre2Car"/>
    <w:uiPriority w:val="9"/>
    <w:semiHidden/>
    <w:unhideWhenUsed/>
    <w:qFormat/>
    <w:rsid w:val="004532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8">
    <w:name w:val="heading 8"/>
    <w:basedOn w:val="Normal"/>
    <w:next w:val="Normal"/>
    <w:link w:val="Titre8Car"/>
    <w:uiPriority w:val="9"/>
    <w:semiHidden/>
    <w:unhideWhenUsed/>
    <w:qFormat/>
    <w:rsid w:val="00897D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7D35"/>
    <w:rPr>
      <w:rFonts w:ascii="Times New Roman" w:eastAsia="Times New Roman" w:hAnsi="Times New Roman" w:cs="Times New Roman"/>
      <w:b/>
      <w:sz w:val="40"/>
      <w:szCs w:val="20"/>
      <w:lang w:eastAsia="fr-FR"/>
    </w:rPr>
  </w:style>
  <w:style w:type="paragraph" w:styleId="Retraitcorpsdetexte2">
    <w:name w:val="Body Text Indent 2"/>
    <w:basedOn w:val="Normal"/>
    <w:link w:val="Retraitcorpsdetexte2Car"/>
    <w:rsid w:val="00897D35"/>
    <w:pPr>
      <w:spacing w:after="120" w:line="480" w:lineRule="auto"/>
      <w:ind w:left="283"/>
    </w:pPr>
    <w:rPr>
      <w:sz w:val="20"/>
      <w:szCs w:val="20"/>
    </w:rPr>
  </w:style>
  <w:style w:type="character" w:customStyle="1" w:styleId="Retraitcorpsdetexte2Car">
    <w:name w:val="Retrait corps de texte 2 Car"/>
    <w:basedOn w:val="Policepardfaut"/>
    <w:link w:val="Retraitcorpsdetexte2"/>
    <w:rsid w:val="00897D35"/>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uiPriority w:val="9"/>
    <w:semiHidden/>
    <w:rsid w:val="00897D35"/>
    <w:rPr>
      <w:rFonts w:asciiTheme="majorHAnsi" w:eastAsiaTheme="majorEastAsia" w:hAnsiTheme="majorHAnsi" w:cstheme="majorBidi"/>
      <w:color w:val="272727" w:themeColor="text1" w:themeTint="D8"/>
      <w:sz w:val="21"/>
      <w:szCs w:val="21"/>
      <w:lang w:eastAsia="fr-FR"/>
    </w:rPr>
  </w:style>
  <w:style w:type="paragraph" w:styleId="Textedebulles">
    <w:name w:val="Balloon Text"/>
    <w:basedOn w:val="Normal"/>
    <w:link w:val="TextedebullesCar"/>
    <w:uiPriority w:val="99"/>
    <w:semiHidden/>
    <w:unhideWhenUsed/>
    <w:rsid w:val="00026F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6F3E"/>
    <w:rPr>
      <w:rFonts w:ascii="Segoe UI" w:eastAsia="Times New Roman" w:hAnsi="Segoe UI" w:cs="Segoe UI"/>
      <w:sz w:val="18"/>
      <w:szCs w:val="18"/>
      <w:lang w:eastAsia="fr-FR"/>
    </w:rPr>
  </w:style>
  <w:style w:type="paragraph" w:styleId="Paragraphedeliste">
    <w:name w:val="List Paragraph"/>
    <w:basedOn w:val="Normal"/>
    <w:uiPriority w:val="34"/>
    <w:qFormat/>
    <w:rsid w:val="00026F3E"/>
    <w:pPr>
      <w:ind w:left="720"/>
      <w:contextualSpacing/>
    </w:pPr>
  </w:style>
  <w:style w:type="paragraph" w:styleId="En-tte">
    <w:name w:val="header"/>
    <w:basedOn w:val="Normal"/>
    <w:link w:val="En-tteCar"/>
    <w:unhideWhenUsed/>
    <w:rsid w:val="0083780B"/>
    <w:pPr>
      <w:tabs>
        <w:tab w:val="center" w:pos="4536"/>
        <w:tab w:val="right" w:pos="9072"/>
      </w:tabs>
    </w:pPr>
    <w:rPr>
      <w:sz w:val="20"/>
      <w:szCs w:val="20"/>
    </w:rPr>
  </w:style>
  <w:style w:type="character" w:customStyle="1" w:styleId="En-tteCar">
    <w:name w:val="En-tête Car"/>
    <w:basedOn w:val="Policepardfaut"/>
    <w:link w:val="En-tte"/>
    <w:rsid w:val="0083780B"/>
    <w:rPr>
      <w:rFonts w:ascii="Times New Roman" w:eastAsia="Times New Roman" w:hAnsi="Times New Roman" w:cs="Times New Roman"/>
      <w:sz w:val="20"/>
      <w:szCs w:val="20"/>
      <w:lang w:eastAsia="fr-FR"/>
    </w:rPr>
  </w:style>
  <w:style w:type="table" w:styleId="Grilledutableau">
    <w:name w:val="Table Grid"/>
    <w:basedOn w:val="TableauNormal"/>
    <w:uiPriority w:val="59"/>
    <w:rsid w:val="0083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53253"/>
    <w:pPr>
      <w:spacing w:after="0"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453253"/>
    <w:rPr>
      <w:rFonts w:asciiTheme="majorHAnsi" w:eastAsiaTheme="majorEastAsia" w:hAnsiTheme="majorHAnsi" w:cstheme="majorBidi"/>
      <w:color w:val="2E74B5" w:themeColor="accent1" w:themeShade="BF"/>
      <w:sz w:val="26"/>
      <w:szCs w:val="26"/>
      <w:lang w:eastAsia="fr-FR"/>
    </w:rPr>
  </w:style>
  <w:style w:type="table" w:customStyle="1" w:styleId="Grilledutableau1">
    <w:name w:val="Grille du tableau1"/>
    <w:basedOn w:val="TableauNormal"/>
    <w:rsid w:val="00E815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7052"/>
    <w:rPr>
      <w:color w:val="0563C1" w:themeColor="hyperlink"/>
      <w:u w:val="single"/>
    </w:rPr>
  </w:style>
  <w:style w:type="paragraph" w:styleId="Pieddepage">
    <w:name w:val="footer"/>
    <w:basedOn w:val="Normal"/>
    <w:link w:val="PieddepageCar"/>
    <w:uiPriority w:val="99"/>
    <w:unhideWhenUsed/>
    <w:rsid w:val="002139E9"/>
    <w:pPr>
      <w:tabs>
        <w:tab w:val="center" w:pos="4536"/>
        <w:tab w:val="right" w:pos="9072"/>
      </w:tabs>
    </w:pPr>
  </w:style>
  <w:style w:type="character" w:customStyle="1" w:styleId="PieddepageCar">
    <w:name w:val="Pied de page Car"/>
    <w:basedOn w:val="Policepardfaut"/>
    <w:link w:val="Pieddepage"/>
    <w:uiPriority w:val="99"/>
    <w:rsid w:val="002139E9"/>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01E05"/>
    <w:rPr>
      <w:sz w:val="16"/>
      <w:szCs w:val="16"/>
    </w:rPr>
  </w:style>
  <w:style w:type="paragraph" w:styleId="Commentaire">
    <w:name w:val="annotation text"/>
    <w:basedOn w:val="Normal"/>
    <w:link w:val="CommentaireCar"/>
    <w:uiPriority w:val="99"/>
    <w:semiHidden/>
    <w:unhideWhenUsed/>
    <w:rsid w:val="00E01E05"/>
    <w:rPr>
      <w:sz w:val="20"/>
      <w:szCs w:val="20"/>
    </w:rPr>
  </w:style>
  <w:style w:type="character" w:customStyle="1" w:styleId="CommentaireCar">
    <w:name w:val="Commentaire Car"/>
    <w:basedOn w:val="Policepardfaut"/>
    <w:link w:val="Commentaire"/>
    <w:uiPriority w:val="99"/>
    <w:semiHidden/>
    <w:rsid w:val="00E01E0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01E05"/>
    <w:rPr>
      <w:b/>
      <w:bCs/>
    </w:rPr>
  </w:style>
  <w:style w:type="character" w:customStyle="1" w:styleId="ObjetducommentaireCar">
    <w:name w:val="Objet du commentaire Car"/>
    <w:basedOn w:val="CommentaireCar"/>
    <w:link w:val="Objetducommentaire"/>
    <w:uiPriority w:val="99"/>
    <w:semiHidden/>
    <w:rsid w:val="00E01E05"/>
    <w:rPr>
      <w:rFonts w:ascii="Times New Roman" w:eastAsia="Times New Roman" w:hAnsi="Times New Roman" w:cs="Times New Roman"/>
      <w:b/>
      <w:bCs/>
      <w:sz w:val="20"/>
      <w:szCs w:val="20"/>
      <w:lang w:eastAsia="fr-FR"/>
    </w:rPr>
  </w:style>
  <w:style w:type="paragraph" w:styleId="z-Hautduformulaire">
    <w:name w:val="HTML Top of Form"/>
    <w:basedOn w:val="Normal"/>
    <w:next w:val="Normal"/>
    <w:link w:val="z-HautduformulaireCar"/>
    <w:hidden/>
    <w:uiPriority w:val="99"/>
    <w:semiHidden/>
    <w:unhideWhenUsed/>
    <w:rsid w:val="00E405E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405E3"/>
    <w:rPr>
      <w:rFonts w:ascii="Arial" w:eastAsia="Times New Roman" w:hAnsi="Arial" w:cs="Arial"/>
      <w:vanish/>
      <w:sz w:val="16"/>
      <w:szCs w:val="16"/>
      <w:lang w:eastAsia="fr-FR"/>
    </w:rPr>
  </w:style>
  <w:style w:type="table" w:customStyle="1" w:styleId="Grilledutableau2">
    <w:name w:val="Grille du tableau2"/>
    <w:basedOn w:val="TableauNormal"/>
    <w:next w:val="Grilledutableau"/>
    <w:uiPriority w:val="59"/>
    <w:rsid w:val="0049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944">
      <w:bodyDiv w:val="1"/>
      <w:marLeft w:val="0"/>
      <w:marRight w:val="0"/>
      <w:marTop w:val="0"/>
      <w:marBottom w:val="0"/>
      <w:divBdr>
        <w:top w:val="none" w:sz="0" w:space="0" w:color="auto"/>
        <w:left w:val="none" w:sz="0" w:space="0" w:color="auto"/>
        <w:bottom w:val="none" w:sz="0" w:space="0" w:color="auto"/>
        <w:right w:val="none" w:sz="0" w:space="0" w:color="auto"/>
      </w:divBdr>
    </w:div>
    <w:div w:id="212082194">
      <w:bodyDiv w:val="1"/>
      <w:marLeft w:val="0"/>
      <w:marRight w:val="0"/>
      <w:marTop w:val="0"/>
      <w:marBottom w:val="0"/>
      <w:divBdr>
        <w:top w:val="none" w:sz="0" w:space="0" w:color="auto"/>
        <w:left w:val="none" w:sz="0" w:space="0" w:color="auto"/>
        <w:bottom w:val="none" w:sz="0" w:space="0" w:color="auto"/>
        <w:right w:val="none" w:sz="0" w:space="0" w:color="auto"/>
      </w:divBdr>
    </w:div>
    <w:div w:id="234584628">
      <w:bodyDiv w:val="1"/>
      <w:marLeft w:val="0"/>
      <w:marRight w:val="0"/>
      <w:marTop w:val="0"/>
      <w:marBottom w:val="0"/>
      <w:divBdr>
        <w:top w:val="none" w:sz="0" w:space="0" w:color="auto"/>
        <w:left w:val="none" w:sz="0" w:space="0" w:color="auto"/>
        <w:bottom w:val="none" w:sz="0" w:space="0" w:color="auto"/>
        <w:right w:val="none" w:sz="0" w:space="0" w:color="auto"/>
      </w:divBdr>
    </w:div>
    <w:div w:id="236939684">
      <w:bodyDiv w:val="1"/>
      <w:marLeft w:val="0"/>
      <w:marRight w:val="0"/>
      <w:marTop w:val="0"/>
      <w:marBottom w:val="0"/>
      <w:divBdr>
        <w:top w:val="none" w:sz="0" w:space="0" w:color="auto"/>
        <w:left w:val="none" w:sz="0" w:space="0" w:color="auto"/>
        <w:bottom w:val="none" w:sz="0" w:space="0" w:color="auto"/>
        <w:right w:val="none" w:sz="0" w:space="0" w:color="auto"/>
      </w:divBdr>
    </w:div>
    <w:div w:id="242489697">
      <w:bodyDiv w:val="1"/>
      <w:marLeft w:val="0"/>
      <w:marRight w:val="0"/>
      <w:marTop w:val="0"/>
      <w:marBottom w:val="0"/>
      <w:divBdr>
        <w:top w:val="none" w:sz="0" w:space="0" w:color="auto"/>
        <w:left w:val="none" w:sz="0" w:space="0" w:color="auto"/>
        <w:bottom w:val="none" w:sz="0" w:space="0" w:color="auto"/>
        <w:right w:val="none" w:sz="0" w:space="0" w:color="auto"/>
      </w:divBdr>
    </w:div>
    <w:div w:id="262879214">
      <w:bodyDiv w:val="1"/>
      <w:marLeft w:val="0"/>
      <w:marRight w:val="0"/>
      <w:marTop w:val="0"/>
      <w:marBottom w:val="0"/>
      <w:divBdr>
        <w:top w:val="none" w:sz="0" w:space="0" w:color="auto"/>
        <w:left w:val="none" w:sz="0" w:space="0" w:color="auto"/>
        <w:bottom w:val="none" w:sz="0" w:space="0" w:color="auto"/>
        <w:right w:val="none" w:sz="0" w:space="0" w:color="auto"/>
      </w:divBdr>
    </w:div>
    <w:div w:id="273749979">
      <w:bodyDiv w:val="1"/>
      <w:marLeft w:val="0"/>
      <w:marRight w:val="0"/>
      <w:marTop w:val="0"/>
      <w:marBottom w:val="0"/>
      <w:divBdr>
        <w:top w:val="none" w:sz="0" w:space="0" w:color="auto"/>
        <w:left w:val="none" w:sz="0" w:space="0" w:color="auto"/>
        <w:bottom w:val="none" w:sz="0" w:space="0" w:color="auto"/>
        <w:right w:val="none" w:sz="0" w:space="0" w:color="auto"/>
      </w:divBdr>
    </w:div>
    <w:div w:id="299725946">
      <w:bodyDiv w:val="1"/>
      <w:marLeft w:val="0"/>
      <w:marRight w:val="0"/>
      <w:marTop w:val="0"/>
      <w:marBottom w:val="0"/>
      <w:divBdr>
        <w:top w:val="none" w:sz="0" w:space="0" w:color="auto"/>
        <w:left w:val="none" w:sz="0" w:space="0" w:color="auto"/>
        <w:bottom w:val="none" w:sz="0" w:space="0" w:color="auto"/>
        <w:right w:val="none" w:sz="0" w:space="0" w:color="auto"/>
      </w:divBdr>
    </w:div>
    <w:div w:id="306980016">
      <w:bodyDiv w:val="1"/>
      <w:marLeft w:val="0"/>
      <w:marRight w:val="0"/>
      <w:marTop w:val="0"/>
      <w:marBottom w:val="0"/>
      <w:divBdr>
        <w:top w:val="none" w:sz="0" w:space="0" w:color="auto"/>
        <w:left w:val="none" w:sz="0" w:space="0" w:color="auto"/>
        <w:bottom w:val="none" w:sz="0" w:space="0" w:color="auto"/>
        <w:right w:val="none" w:sz="0" w:space="0" w:color="auto"/>
      </w:divBdr>
    </w:div>
    <w:div w:id="363405190">
      <w:bodyDiv w:val="1"/>
      <w:marLeft w:val="0"/>
      <w:marRight w:val="0"/>
      <w:marTop w:val="0"/>
      <w:marBottom w:val="0"/>
      <w:divBdr>
        <w:top w:val="none" w:sz="0" w:space="0" w:color="auto"/>
        <w:left w:val="none" w:sz="0" w:space="0" w:color="auto"/>
        <w:bottom w:val="none" w:sz="0" w:space="0" w:color="auto"/>
        <w:right w:val="none" w:sz="0" w:space="0" w:color="auto"/>
      </w:divBdr>
    </w:div>
    <w:div w:id="397704753">
      <w:bodyDiv w:val="1"/>
      <w:marLeft w:val="0"/>
      <w:marRight w:val="0"/>
      <w:marTop w:val="0"/>
      <w:marBottom w:val="0"/>
      <w:divBdr>
        <w:top w:val="none" w:sz="0" w:space="0" w:color="auto"/>
        <w:left w:val="none" w:sz="0" w:space="0" w:color="auto"/>
        <w:bottom w:val="none" w:sz="0" w:space="0" w:color="auto"/>
        <w:right w:val="none" w:sz="0" w:space="0" w:color="auto"/>
      </w:divBdr>
    </w:div>
    <w:div w:id="398334763">
      <w:bodyDiv w:val="1"/>
      <w:marLeft w:val="0"/>
      <w:marRight w:val="0"/>
      <w:marTop w:val="0"/>
      <w:marBottom w:val="0"/>
      <w:divBdr>
        <w:top w:val="none" w:sz="0" w:space="0" w:color="auto"/>
        <w:left w:val="none" w:sz="0" w:space="0" w:color="auto"/>
        <w:bottom w:val="none" w:sz="0" w:space="0" w:color="auto"/>
        <w:right w:val="none" w:sz="0" w:space="0" w:color="auto"/>
      </w:divBdr>
    </w:div>
    <w:div w:id="440684158">
      <w:bodyDiv w:val="1"/>
      <w:marLeft w:val="0"/>
      <w:marRight w:val="0"/>
      <w:marTop w:val="0"/>
      <w:marBottom w:val="0"/>
      <w:divBdr>
        <w:top w:val="none" w:sz="0" w:space="0" w:color="auto"/>
        <w:left w:val="none" w:sz="0" w:space="0" w:color="auto"/>
        <w:bottom w:val="none" w:sz="0" w:space="0" w:color="auto"/>
        <w:right w:val="none" w:sz="0" w:space="0" w:color="auto"/>
      </w:divBdr>
    </w:div>
    <w:div w:id="440688510">
      <w:bodyDiv w:val="1"/>
      <w:marLeft w:val="0"/>
      <w:marRight w:val="0"/>
      <w:marTop w:val="0"/>
      <w:marBottom w:val="0"/>
      <w:divBdr>
        <w:top w:val="none" w:sz="0" w:space="0" w:color="auto"/>
        <w:left w:val="none" w:sz="0" w:space="0" w:color="auto"/>
        <w:bottom w:val="none" w:sz="0" w:space="0" w:color="auto"/>
        <w:right w:val="none" w:sz="0" w:space="0" w:color="auto"/>
      </w:divBdr>
    </w:div>
    <w:div w:id="497769694">
      <w:bodyDiv w:val="1"/>
      <w:marLeft w:val="0"/>
      <w:marRight w:val="0"/>
      <w:marTop w:val="0"/>
      <w:marBottom w:val="0"/>
      <w:divBdr>
        <w:top w:val="none" w:sz="0" w:space="0" w:color="auto"/>
        <w:left w:val="none" w:sz="0" w:space="0" w:color="auto"/>
        <w:bottom w:val="none" w:sz="0" w:space="0" w:color="auto"/>
        <w:right w:val="none" w:sz="0" w:space="0" w:color="auto"/>
      </w:divBdr>
    </w:div>
    <w:div w:id="549924533">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656304382">
      <w:bodyDiv w:val="1"/>
      <w:marLeft w:val="0"/>
      <w:marRight w:val="0"/>
      <w:marTop w:val="0"/>
      <w:marBottom w:val="0"/>
      <w:divBdr>
        <w:top w:val="none" w:sz="0" w:space="0" w:color="auto"/>
        <w:left w:val="none" w:sz="0" w:space="0" w:color="auto"/>
        <w:bottom w:val="none" w:sz="0" w:space="0" w:color="auto"/>
        <w:right w:val="none" w:sz="0" w:space="0" w:color="auto"/>
      </w:divBdr>
    </w:div>
    <w:div w:id="779255355">
      <w:bodyDiv w:val="1"/>
      <w:marLeft w:val="0"/>
      <w:marRight w:val="0"/>
      <w:marTop w:val="0"/>
      <w:marBottom w:val="0"/>
      <w:divBdr>
        <w:top w:val="none" w:sz="0" w:space="0" w:color="auto"/>
        <w:left w:val="none" w:sz="0" w:space="0" w:color="auto"/>
        <w:bottom w:val="none" w:sz="0" w:space="0" w:color="auto"/>
        <w:right w:val="none" w:sz="0" w:space="0" w:color="auto"/>
      </w:divBdr>
    </w:div>
    <w:div w:id="787166943">
      <w:bodyDiv w:val="1"/>
      <w:marLeft w:val="0"/>
      <w:marRight w:val="0"/>
      <w:marTop w:val="0"/>
      <w:marBottom w:val="0"/>
      <w:divBdr>
        <w:top w:val="none" w:sz="0" w:space="0" w:color="auto"/>
        <w:left w:val="none" w:sz="0" w:space="0" w:color="auto"/>
        <w:bottom w:val="none" w:sz="0" w:space="0" w:color="auto"/>
        <w:right w:val="none" w:sz="0" w:space="0" w:color="auto"/>
      </w:divBdr>
    </w:div>
    <w:div w:id="791050074">
      <w:bodyDiv w:val="1"/>
      <w:marLeft w:val="0"/>
      <w:marRight w:val="0"/>
      <w:marTop w:val="0"/>
      <w:marBottom w:val="0"/>
      <w:divBdr>
        <w:top w:val="none" w:sz="0" w:space="0" w:color="auto"/>
        <w:left w:val="none" w:sz="0" w:space="0" w:color="auto"/>
        <w:bottom w:val="none" w:sz="0" w:space="0" w:color="auto"/>
        <w:right w:val="none" w:sz="0" w:space="0" w:color="auto"/>
      </w:divBdr>
    </w:div>
    <w:div w:id="901870471">
      <w:bodyDiv w:val="1"/>
      <w:marLeft w:val="0"/>
      <w:marRight w:val="0"/>
      <w:marTop w:val="0"/>
      <w:marBottom w:val="0"/>
      <w:divBdr>
        <w:top w:val="none" w:sz="0" w:space="0" w:color="auto"/>
        <w:left w:val="none" w:sz="0" w:space="0" w:color="auto"/>
        <w:bottom w:val="none" w:sz="0" w:space="0" w:color="auto"/>
        <w:right w:val="none" w:sz="0" w:space="0" w:color="auto"/>
      </w:divBdr>
    </w:div>
    <w:div w:id="956642527">
      <w:bodyDiv w:val="1"/>
      <w:marLeft w:val="0"/>
      <w:marRight w:val="0"/>
      <w:marTop w:val="0"/>
      <w:marBottom w:val="0"/>
      <w:divBdr>
        <w:top w:val="none" w:sz="0" w:space="0" w:color="auto"/>
        <w:left w:val="none" w:sz="0" w:space="0" w:color="auto"/>
        <w:bottom w:val="none" w:sz="0" w:space="0" w:color="auto"/>
        <w:right w:val="none" w:sz="0" w:space="0" w:color="auto"/>
      </w:divBdr>
    </w:div>
    <w:div w:id="991715005">
      <w:bodyDiv w:val="1"/>
      <w:marLeft w:val="0"/>
      <w:marRight w:val="0"/>
      <w:marTop w:val="0"/>
      <w:marBottom w:val="0"/>
      <w:divBdr>
        <w:top w:val="none" w:sz="0" w:space="0" w:color="auto"/>
        <w:left w:val="none" w:sz="0" w:space="0" w:color="auto"/>
        <w:bottom w:val="none" w:sz="0" w:space="0" w:color="auto"/>
        <w:right w:val="none" w:sz="0" w:space="0" w:color="auto"/>
      </w:divBdr>
    </w:div>
    <w:div w:id="1016075214">
      <w:bodyDiv w:val="1"/>
      <w:marLeft w:val="0"/>
      <w:marRight w:val="0"/>
      <w:marTop w:val="0"/>
      <w:marBottom w:val="0"/>
      <w:divBdr>
        <w:top w:val="none" w:sz="0" w:space="0" w:color="auto"/>
        <w:left w:val="none" w:sz="0" w:space="0" w:color="auto"/>
        <w:bottom w:val="none" w:sz="0" w:space="0" w:color="auto"/>
        <w:right w:val="none" w:sz="0" w:space="0" w:color="auto"/>
      </w:divBdr>
    </w:div>
    <w:div w:id="1023359528">
      <w:bodyDiv w:val="1"/>
      <w:marLeft w:val="0"/>
      <w:marRight w:val="0"/>
      <w:marTop w:val="0"/>
      <w:marBottom w:val="0"/>
      <w:divBdr>
        <w:top w:val="none" w:sz="0" w:space="0" w:color="auto"/>
        <w:left w:val="none" w:sz="0" w:space="0" w:color="auto"/>
        <w:bottom w:val="none" w:sz="0" w:space="0" w:color="auto"/>
        <w:right w:val="none" w:sz="0" w:space="0" w:color="auto"/>
      </w:divBdr>
    </w:div>
    <w:div w:id="1148984328">
      <w:bodyDiv w:val="1"/>
      <w:marLeft w:val="0"/>
      <w:marRight w:val="0"/>
      <w:marTop w:val="0"/>
      <w:marBottom w:val="0"/>
      <w:divBdr>
        <w:top w:val="none" w:sz="0" w:space="0" w:color="auto"/>
        <w:left w:val="none" w:sz="0" w:space="0" w:color="auto"/>
        <w:bottom w:val="none" w:sz="0" w:space="0" w:color="auto"/>
        <w:right w:val="none" w:sz="0" w:space="0" w:color="auto"/>
      </w:divBdr>
    </w:div>
    <w:div w:id="1208563896">
      <w:bodyDiv w:val="1"/>
      <w:marLeft w:val="0"/>
      <w:marRight w:val="0"/>
      <w:marTop w:val="0"/>
      <w:marBottom w:val="0"/>
      <w:divBdr>
        <w:top w:val="none" w:sz="0" w:space="0" w:color="auto"/>
        <w:left w:val="none" w:sz="0" w:space="0" w:color="auto"/>
        <w:bottom w:val="none" w:sz="0" w:space="0" w:color="auto"/>
        <w:right w:val="none" w:sz="0" w:space="0" w:color="auto"/>
      </w:divBdr>
    </w:div>
    <w:div w:id="1280912544">
      <w:bodyDiv w:val="1"/>
      <w:marLeft w:val="0"/>
      <w:marRight w:val="0"/>
      <w:marTop w:val="0"/>
      <w:marBottom w:val="0"/>
      <w:divBdr>
        <w:top w:val="none" w:sz="0" w:space="0" w:color="auto"/>
        <w:left w:val="none" w:sz="0" w:space="0" w:color="auto"/>
        <w:bottom w:val="none" w:sz="0" w:space="0" w:color="auto"/>
        <w:right w:val="none" w:sz="0" w:space="0" w:color="auto"/>
      </w:divBdr>
    </w:div>
    <w:div w:id="1307858550">
      <w:bodyDiv w:val="1"/>
      <w:marLeft w:val="0"/>
      <w:marRight w:val="0"/>
      <w:marTop w:val="0"/>
      <w:marBottom w:val="0"/>
      <w:divBdr>
        <w:top w:val="none" w:sz="0" w:space="0" w:color="auto"/>
        <w:left w:val="none" w:sz="0" w:space="0" w:color="auto"/>
        <w:bottom w:val="none" w:sz="0" w:space="0" w:color="auto"/>
        <w:right w:val="none" w:sz="0" w:space="0" w:color="auto"/>
      </w:divBdr>
    </w:div>
    <w:div w:id="1376615376">
      <w:bodyDiv w:val="1"/>
      <w:marLeft w:val="0"/>
      <w:marRight w:val="0"/>
      <w:marTop w:val="0"/>
      <w:marBottom w:val="0"/>
      <w:divBdr>
        <w:top w:val="none" w:sz="0" w:space="0" w:color="auto"/>
        <w:left w:val="none" w:sz="0" w:space="0" w:color="auto"/>
        <w:bottom w:val="none" w:sz="0" w:space="0" w:color="auto"/>
        <w:right w:val="none" w:sz="0" w:space="0" w:color="auto"/>
      </w:divBdr>
    </w:div>
    <w:div w:id="1424254667">
      <w:bodyDiv w:val="1"/>
      <w:marLeft w:val="0"/>
      <w:marRight w:val="0"/>
      <w:marTop w:val="0"/>
      <w:marBottom w:val="0"/>
      <w:divBdr>
        <w:top w:val="none" w:sz="0" w:space="0" w:color="auto"/>
        <w:left w:val="none" w:sz="0" w:space="0" w:color="auto"/>
        <w:bottom w:val="none" w:sz="0" w:space="0" w:color="auto"/>
        <w:right w:val="none" w:sz="0" w:space="0" w:color="auto"/>
      </w:divBdr>
    </w:div>
    <w:div w:id="1440292084">
      <w:bodyDiv w:val="1"/>
      <w:marLeft w:val="0"/>
      <w:marRight w:val="0"/>
      <w:marTop w:val="0"/>
      <w:marBottom w:val="0"/>
      <w:divBdr>
        <w:top w:val="none" w:sz="0" w:space="0" w:color="auto"/>
        <w:left w:val="none" w:sz="0" w:space="0" w:color="auto"/>
        <w:bottom w:val="none" w:sz="0" w:space="0" w:color="auto"/>
        <w:right w:val="none" w:sz="0" w:space="0" w:color="auto"/>
      </w:divBdr>
    </w:div>
    <w:div w:id="1555770211">
      <w:bodyDiv w:val="1"/>
      <w:marLeft w:val="0"/>
      <w:marRight w:val="0"/>
      <w:marTop w:val="0"/>
      <w:marBottom w:val="0"/>
      <w:divBdr>
        <w:top w:val="none" w:sz="0" w:space="0" w:color="auto"/>
        <w:left w:val="none" w:sz="0" w:space="0" w:color="auto"/>
        <w:bottom w:val="none" w:sz="0" w:space="0" w:color="auto"/>
        <w:right w:val="none" w:sz="0" w:space="0" w:color="auto"/>
      </w:divBdr>
    </w:div>
    <w:div w:id="1598833325">
      <w:bodyDiv w:val="1"/>
      <w:marLeft w:val="0"/>
      <w:marRight w:val="0"/>
      <w:marTop w:val="0"/>
      <w:marBottom w:val="0"/>
      <w:divBdr>
        <w:top w:val="none" w:sz="0" w:space="0" w:color="auto"/>
        <w:left w:val="none" w:sz="0" w:space="0" w:color="auto"/>
        <w:bottom w:val="none" w:sz="0" w:space="0" w:color="auto"/>
        <w:right w:val="none" w:sz="0" w:space="0" w:color="auto"/>
      </w:divBdr>
    </w:div>
    <w:div w:id="1615870617">
      <w:bodyDiv w:val="1"/>
      <w:marLeft w:val="0"/>
      <w:marRight w:val="0"/>
      <w:marTop w:val="0"/>
      <w:marBottom w:val="0"/>
      <w:divBdr>
        <w:top w:val="none" w:sz="0" w:space="0" w:color="auto"/>
        <w:left w:val="none" w:sz="0" w:space="0" w:color="auto"/>
        <w:bottom w:val="none" w:sz="0" w:space="0" w:color="auto"/>
        <w:right w:val="none" w:sz="0" w:space="0" w:color="auto"/>
      </w:divBdr>
    </w:div>
    <w:div w:id="1647053825">
      <w:bodyDiv w:val="1"/>
      <w:marLeft w:val="0"/>
      <w:marRight w:val="0"/>
      <w:marTop w:val="0"/>
      <w:marBottom w:val="0"/>
      <w:divBdr>
        <w:top w:val="none" w:sz="0" w:space="0" w:color="auto"/>
        <w:left w:val="none" w:sz="0" w:space="0" w:color="auto"/>
        <w:bottom w:val="none" w:sz="0" w:space="0" w:color="auto"/>
        <w:right w:val="none" w:sz="0" w:space="0" w:color="auto"/>
      </w:divBdr>
    </w:div>
    <w:div w:id="1705666550">
      <w:bodyDiv w:val="1"/>
      <w:marLeft w:val="0"/>
      <w:marRight w:val="0"/>
      <w:marTop w:val="0"/>
      <w:marBottom w:val="0"/>
      <w:divBdr>
        <w:top w:val="none" w:sz="0" w:space="0" w:color="auto"/>
        <w:left w:val="none" w:sz="0" w:space="0" w:color="auto"/>
        <w:bottom w:val="none" w:sz="0" w:space="0" w:color="auto"/>
        <w:right w:val="none" w:sz="0" w:space="0" w:color="auto"/>
      </w:divBdr>
    </w:div>
    <w:div w:id="1772583783">
      <w:bodyDiv w:val="1"/>
      <w:marLeft w:val="0"/>
      <w:marRight w:val="0"/>
      <w:marTop w:val="0"/>
      <w:marBottom w:val="0"/>
      <w:divBdr>
        <w:top w:val="none" w:sz="0" w:space="0" w:color="auto"/>
        <w:left w:val="none" w:sz="0" w:space="0" w:color="auto"/>
        <w:bottom w:val="none" w:sz="0" w:space="0" w:color="auto"/>
        <w:right w:val="none" w:sz="0" w:space="0" w:color="auto"/>
      </w:divBdr>
    </w:div>
    <w:div w:id="1825899953">
      <w:bodyDiv w:val="1"/>
      <w:marLeft w:val="0"/>
      <w:marRight w:val="0"/>
      <w:marTop w:val="0"/>
      <w:marBottom w:val="0"/>
      <w:divBdr>
        <w:top w:val="none" w:sz="0" w:space="0" w:color="auto"/>
        <w:left w:val="none" w:sz="0" w:space="0" w:color="auto"/>
        <w:bottom w:val="none" w:sz="0" w:space="0" w:color="auto"/>
        <w:right w:val="none" w:sz="0" w:space="0" w:color="auto"/>
      </w:divBdr>
    </w:div>
    <w:div w:id="1841195879">
      <w:bodyDiv w:val="1"/>
      <w:marLeft w:val="0"/>
      <w:marRight w:val="0"/>
      <w:marTop w:val="0"/>
      <w:marBottom w:val="0"/>
      <w:divBdr>
        <w:top w:val="none" w:sz="0" w:space="0" w:color="auto"/>
        <w:left w:val="none" w:sz="0" w:space="0" w:color="auto"/>
        <w:bottom w:val="none" w:sz="0" w:space="0" w:color="auto"/>
        <w:right w:val="none" w:sz="0" w:space="0" w:color="auto"/>
      </w:divBdr>
    </w:div>
    <w:div w:id="1999571821">
      <w:bodyDiv w:val="1"/>
      <w:marLeft w:val="0"/>
      <w:marRight w:val="0"/>
      <w:marTop w:val="0"/>
      <w:marBottom w:val="0"/>
      <w:divBdr>
        <w:top w:val="none" w:sz="0" w:space="0" w:color="auto"/>
        <w:left w:val="none" w:sz="0" w:space="0" w:color="auto"/>
        <w:bottom w:val="none" w:sz="0" w:space="0" w:color="auto"/>
        <w:right w:val="none" w:sz="0" w:space="0" w:color="auto"/>
      </w:divBdr>
    </w:div>
    <w:div w:id="20655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package" Target="embeddings/Feuille_de_calcul_Microsoft_Excel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Feuille_de_calcul_Microsoft_Excel.xlsx"/><Relationship Id="rId20" Type="http://schemas.openxmlformats.org/officeDocument/2006/relationships/package" Target="embeddings/Feuille_de_calcul_Microsoft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2.w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7D1CF-009B-4812-B02A-D3A5EC12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3247</Words>
  <Characters>17864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Pascal (DGEFP)</dc:creator>
  <cp:keywords/>
  <dc:description/>
  <cp:lastModifiedBy>JEAN-CHARLES, Pascal (DGEFP)</cp:lastModifiedBy>
  <cp:revision>2</cp:revision>
  <cp:lastPrinted>2019-03-14T17:13:00Z</cp:lastPrinted>
  <dcterms:created xsi:type="dcterms:W3CDTF">2019-03-14T18:35:00Z</dcterms:created>
  <dcterms:modified xsi:type="dcterms:W3CDTF">2019-03-14T18:35:00Z</dcterms:modified>
</cp:coreProperties>
</file>