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3102"/>
        <w:gridCol w:w="3571"/>
        <w:gridCol w:w="2789"/>
      </w:tblGrid>
      <w:tr w:rsidR="00897D35" w:rsidRPr="003B028C" w:rsidTr="001E5C70">
        <w:trPr>
          <w:trHeight w:val="1281"/>
          <w:jc w:val="right"/>
        </w:trPr>
        <w:tc>
          <w:tcPr>
            <w:tcW w:w="3102" w:type="dxa"/>
          </w:tcPr>
          <w:p w:rsidR="00897D35" w:rsidRPr="003B028C" w:rsidRDefault="00897D35" w:rsidP="001E5C70">
            <w:pPr>
              <w:jc w:val="center"/>
              <w:rPr>
                <w:rFonts w:asciiTheme="minorHAnsi" w:hAnsiTheme="minorHAnsi" w:cstheme="minorHAnsi"/>
                <w:color w:val="0000FF"/>
                <w:sz w:val="22"/>
                <w:szCs w:val="22"/>
              </w:rPr>
            </w:pPr>
          </w:p>
          <w:p w:rsidR="00897D35" w:rsidRPr="003B028C" w:rsidRDefault="00897D35" w:rsidP="001E5C70">
            <w:pPr>
              <w:jc w:val="center"/>
              <w:rPr>
                <w:rFonts w:asciiTheme="minorHAnsi" w:hAnsiTheme="minorHAnsi" w:cstheme="minorHAnsi"/>
                <w:sz w:val="22"/>
                <w:szCs w:val="22"/>
              </w:rPr>
            </w:pPr>
          </w:p>
        </w:tc>
        <w:tc>
          <w:tcPr>
            <w:tcW w:w="3571" w:type="dxa"/>
          </w:tcPr>
          <w:p w:rsidR="00897D35" w:rsidRPr="003B028C" w:rsidRDefault="00897D35" w:rsidP="001E5C70">
            <w:pPr>
              <w:jc w:val="center"/>
              <w:rPr>
                <w:rFonts w:asciiTheme="minorHAnsi" w:hAnsiTheme="minorHAnsi" w:cstheme="minorHAnsi"/>
                <w:color w:val="0000FF"/>
                <w:sz w:val="22"/>
                <w:szCs w:val="22"/>
              </w:rPr>
            </w:pPr>
            <w:r w:rsidRPr="003B028C">
              <w:rPr>
                <w:rFonts w:asciiTheme="minorHAnsi" w:hAnsiTheme="minorHAnsi" w:cstheme="minorHAnsi"/>
                <w:noProof/>
                <w:color w:val="0000FF"/>
                <w:sz w:val="22"/>
                <w:szCs w:val="22"/>
              </w:rPr>
              <w:drawing>
                <wp:inline distT="0" distB="0" distL="0" distR="0" wp14:anchorId="0AE8B057" wp14:editId="1BC1B4A7">
                  <wp:extent cx="1371600" cy="800100"/>
                  <wp:effectExtent l="0" t="0" r="0" b="0"/>
                  <wp:docPr id="2"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p w:rsidR="00897D35" w:rsidRPr="003B028C" w:rsidRDefault="00897D35" w:rsidP="001E5C70">
            <w:pPr>
              <w:jc w:val="center"/>
              <w:rPr>
                <w:rFonts w:asciiTheme="minorHAnsi" w:hAnsiTheme="minorHAnsi" w:cstheme="minorHAnsi"/>
                <w:color w:val="0000FF"/>
                <w:sz w:val="22"/>
                <w:szCs w:val="22"/>
              </w:rPr>
            </w:pPr>
            <w:r w:rsidRPr="003B028C">
              <w:rPr>
                <w:rFonts w:asciiTheme="minorHAnsi" w:hAnsiTheme="minorHAnsi" w:cstheme="minorHAnsi"/>
                <w:b/>
                <w:bCs/>
                <w:smallCaps/>
                <w:sz w:val="22"/>
                <w:szCs w:val="22"/>
              </w:rPr>
              <w:t>PRÉFET DE […]</w:t>
            </w:r>
          </w:p>
        </w:tc>
        <w:tc>
          <w:tcPr>
            <w:tcW w:w="2789" w:type="dxa"/>
            <w:vAlign w:val="center"/>
          </w:tcPr>
          <w:p w:rsidR="00897D35" w:rsidRPr="003B028C" w:rsidRDefault="00897D35" w:rsidP="001E5C70">
            <w:pPr>
              <w:jc w:val="center"/>
              <w:rPr>
                <w:rFonts w:asciiTheme="minorHAnsi" w:hAnsiTheme="minorHAnsi" w:cstheme="minorHAnsi"/>
                <w:sz w:val="22"/>
                <w:szCs w:val="22"/>
              </w:rPr>
            </w:pPr>
          </w:p>
        </w:tc>
      </w:tr>
    </w:tbl>
    <w:p w:rsidR="00897D35" w:rsidRPr="003B028C" w:rsidRDefault="00897D35" w:rsidP="00897D35">
      <w:pPr>
        <w:rPr>
          <w:rFonts w:asciiTheme="minorHAnsi" w:hAnsiTheme="minorHAnsi" w:cstheme="minorHAnsi"/>
          <w:sz w:val="22"/>
          <w:szCs w:val="22"/>
        </w:rPr>
      </w:pPr>
    </w:p>
    <w:p w:rsidR="00897D35" w:rsidRPr="003B028C" w:rsidRDefault="00897D35" w:rsidP="00897D35">
      <w:pPr>
        <w:jc w:val="center"/>
        <w:rPr>
          <w:rFonts w:asciiTheme="minorHAnsi" w:hAnsiTheme="minorHAnsi" w:cstheme="minorHAnsi"/>
          <w:b/>
          <w:bCs/>
          <w:sz w:val="22"/>
          <w:szCs w:val="22"/>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rsidTr="00897D35">
        <w:trPr>
          <w:jc w:val="center"/>
        </w:trPr>
        <w:tc>
          <w:tcPr>
            <w:tcW w:w="10220" w:type="dxa"/>
          </w:tcPr>
          <w:p w:rsidR="00013F4A" w:rsidRPr="003B028C" w:rsidRDefault="00013F4A" w:rsidP="00897D35">
            <w:pPr>
              <w:jc w:val="center"/>
              <w:rPr>
                <w:rFonts w:asciiTheme="minorHAnsi" w:hAnsiTheme="minorHAnsi" w:cstheme="minorHAnsi"/>
                <w:b/>
                <w:bCs/>
                <w:sz w:val="22"/>
                <w:szCs w:val="22"/>
              </w:rPr>
            </w:pPr>
          </w:p>
          <w:p w:rsidR="00013F4A" w:rsidRPr="003B028C" w:rsidRDefault="00013F4A" w:rsidP="00897D35">
            <w:pPr>
              <w:jc w:val="center"/>
              <w:rPr>
                <w:rFonts w:asciiTheme="minorHAnsi" w:hAnsiTheme="minorHAnsi" w:cstheme="minorHAnsi"/>
                <w:b/>
                <w:bCs/>
                <w:sz w:val="22"/>
                <w:szCs w:val="22"/>
              </w:rPr>
            </w:pPr>
          </w:p>
          <w:p w:rsidR="00897D35" w:rsidRPr="003B028C" w:rsidRDefault="00897D35" w:rsidP="00897D35">
            <w:pPr>
              <w:jc w:val="center"/>
              <w:rPr>
                <w:rFonts w:asciiTheme="minorHAnsi" w:hAnsiTheme="minorHAnsi" w:cstheme="minorHAnsi"/>
                <w:b/>
                <w:bCs/>
                <w:sz w:val="22"/>
                <w:szCs w:val="22"/>
              </w:rPr>
            </w:pPr>
            <w:r w:rsidRPr="003B028C">
              <w:rPr>
                <w:rFonts w:asciiTheme="minorHAnsi" w:hAnsiTheme="minorHAnsi" w:cstheme="minorHAnsi"/>
                <w:b/>
                <w:bCs/>
                <w:sz w:val="22"/>
                <w:szCs w:val="22"/>
              </w:rPr>
              <w:t>Dossier de candidature Entreprise Adaptée</w:t>
            </w:r>
          </w:p>
          <w:p w:rsidR="00897D35" w:rsidRPr="003B028C" w:rsidRDefault="00897D35" w:rsidP="00897D35">
            <w:pPr>
              <w:jc w:val="center"/>
              <w:rPr>
                <w:rFonts w:asciiTheme="minorHAnsi" w:hAnsiTheme="minorHAnsi" w:cstheme="minorHAnsi"/>
                <w:b/>
                <w:bCs/>
                <w:sz w:val="22"/>
                <w:szCs w:val="22"/>
              </w:rPr>
            </w:pPr>
          </w:p>
          <w:p w:rsidR="00897D35" w:rsidRPr="003B028C" w:rsidRDefault="00897D35" w:rsidP="00897D35">
            <w:pPr>
              <w:jc w:val="center"/>
              <w:rPr>
                <w:rFonts w:asciiTheme="minorHAnsi" w:hAnsiTheme="minorHAnsi" w:cstheme="minorHAnsi"/>
                <w:b/>
                <w:sz w:val="22"/>
                <w:szCs w:val="22"/>
              </w:rPr>
            </w:pPr>
            <w:r w:rsidRPr="003B028C">
              <w:rPr>
                <w:rFonts w:asciiTheme="minorHAnsi" w:hAnsiTheme="minorHAnsi" w:cstheme="minorHAnsi"/>
                <w:b/>
                <w:bCs/>
                <w:sz w:val="22"/>
                <w:szCs w:val="22"/>
              </w:rPr>
              <w:t>Demande de conventionnement et de financement</w:t>
            </w:r>
          </w:p>
          <w:p w:rsidR="00897D35" w:rsidRPr="003B028C" w:rsidRDefault="00897D35" w:rsidP="001E5C70">
            <w:pPr>
              <w:jc w:val="center"/>
              <w:rPr>
                <w:rFonts w:asciiTheme="minorHAnsi" w:hAnsiTheme="minorHAnsi" w:cstheme="minorHAnsi"/>
                <w:b/>
                <w:bCs/>
                <w:sz w:val="22"/>
                <w:szCs w:val="22"/>
              </w:rPr>
            </w:pPr>
          </w:p>
          <w:p w:rsidR="00897D35" w:rsidRPr="003B028C" w:rsidRDefault="00631A5B"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Période : </w:t>
            </w:r>
            <w:r w:rsidR="00897D35" w:rsidRPr="003B028C">
              <w:rPr>
                <w:rFonts w:asciiTheme="minorHAnsi" w:hAnsiTheme="minorHAnsi" w:cstheme="minorHAnsi"/>
                <w:b/>
                <w:bCs/>
                <w:sz w:val="22"/>
                <w:szCs w:val="22"/>
              </w:rPr>
              <w:t xml:space="preserve">Année </w:t>
            </w:r>
            <w:r w:rsidRPr="003B028C">
              <w:rPr>
                <w:rFonts w:asciiTheme="minorHAnsi" w:hAnsiTheme="minorHAnsi" w:cstheme="minorHAnsi"/>
                <w:b/>
                <w:bCs/>
                <w:sz w:val="22"/>
                <w:szCs w:val="22"/>
              </w:rPr>
              <w:t>[N] – Année [N+4]</w:t>
            </w:r>
          </w:p>
          <w:p w:rsidR="00897D35" w:rsidRPr="003B028C" w:rsidRDefault="00897D35" w:rsidP="00013F4A">
            <w:pPr>
              <w:pStyle w:val="Retraitcorpsdetexte2"/>
              <w:ind w:left="0"/>
              <w:rPr>
                <w:rFonts w:asciiTheme="minorHAnsi" w:hAnsiTheme="minorHAnsi" w:cstheme="minorHAnsi"/>
                <w:sz w:val="22"/>
                <w:szCs w:val="22"/>
              </w:rPr>
            </w:pPr>
          </w:p>
        </w:tc>
      </w:tr>
    </w:tbl>
    <w:p w:rsidR="00897D35" w:rsidRPr="003B028C" w:rsidRDefault="00897D35" w:rsidP="00897D35">
      <w:pPr>
        <w:jc w:val="center"/>
        <w:rPr>
          <w:rFonts w:asciiTheme="minorHAnsi" w:hAnsiTheme="minorHAnsi" w:cstheme="minorHAnsi"/>
          <w:sz w:val="22"/>
          <w:szCs w:val="22"/>
        </w:rPr>
      </w:pPr>
    </w:p>
    <w:p w:rsidR="00897D35" w:rsidRPr="003B028C" w:rsidRDefault="00897D35" w:rsidP="00897D35">
      <w:pPr>
        <w:autoSpaceDE w:val="0"/>
        <w:autoSpaceDN w:val="0"/>
        <w:adjustRightInd w:val="0"/>
        <w:jc w:val="center"/>
        <w:rPr>
          <w:rFonts w:asciiTheme="minorHAnsi" w:hAnsiTheme="minorHAnsi" w:cstheme="minorHAnsi"/>
          <w:b/>
          <w:bCs/>
          <w:sz w:val="22"/>
          <w:szCs w:val="22"/>
        </w:rPr>
      </w:pPr>
      <w:r w:rsidRPr="003B028C">
        <w:rPr>
          <w:rFonts w:asciiTheme="minorHAnsi" w:hAnsiTheme="minorHAnsi" w:cstheme="minorHAnsi"/>
          <w:b/>
          <w:bCs/>
          <w:sz w:val="22"/>
          <w:szCs w:val="22"/>
        </w:rPr>
        <w:t>Dossier à retourner par courriel et/ou voie postale à</w:t>
      </w:r>
      <w:r w:rsidR="00013F4A" w:rsidRPr="003B028C">
        <w:rPr>
          <w:rFonts w:asciiTheme="minorHAnsi" w:hAnsiTheme="minorHAnsi" w:cstheme="minorHAnsi"/>
          <w:b/>
          <w:bCs/>
          <w:sz w:val="22"/>
          <w:szCs w:val="22"/>
        </w:rPr>
        <w:t> :</w:t>
      </w:r>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897D35" w:rsidRPr="003B028C" w:rsidTr="00897D35">
        <w:trPr>
          <w:jc w:val="center"/>
        </w:trPr>
        <w:tc>
          <w:tcPr>
            <w:tcW w:w="10220" w:type="dxa"/>
          </w:tcPr>
          <w:p w:rsidR="00897D35" w:rsidRPr="003B028C" w:rsidRDefault="00897D35" w:rsidP="001E5C70">
            <w:pPr>
              <w:autoSpaceDE w:val="0"/>
              <w:autoSpaceDN w:val="0"/>
              <w:adjustRightInd w:val="0"/>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DIRECCTE </w:t>
            </w:r>
            <w:r w:rsidRPr="003B028C">
              <w:rPr>
                <w:rFonts w:asciiTheme="minorHAnsi" w:hAnsiTheme="minorHAnsi" w:cstheme="minorHAnsi"/>
                <w:b/>
                <w:bCs/>
                <w:color w:val="0000FF"/>
                <w:sz w:val="22"/>
                <w:szCs w:val="22"/>
              </w:rPr>
              <w:t>[préciser]</w:t>
            </w:r>
            <w:r w:rsidRPr="003B028C">
              <w:rPr>
                <w:rFonts w:asciiTheme="minorHAnsi" w:hAnsiTheme="minorHAnsi" w:cstheme="minorHAnsi"/>
                <w:b/>
                <w:bCs/>
                <w:sz w:val="22"/>
                <w:szCs w:val="22"/>
              </w:rPr>
              <w:t xml:space="preserve"> </w:t>
            </w:r>
          </w:p>
          <w:p w:rsidR="00897D35" w:rsidRPr="003B028C" w:rsidRDefault="00897D35"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 xml:space="preserve">Service instructeur </w:t>
            </w:r>
            <w:r w:rsidRPr="003B028C">
              <w:rPr>
                <w:rFonts w:asciiTheme="minorHAnsi" w:hAnsiTheme="minorHAnsi" w:cstheme="minorHAnsi"/>
                <w:b/>
                <w:bCs/>
                <w:color w:val="0000FF"/>
                <w:sz w:val="22"/>
                <w:szCs w:val="22"/>
              </w:rPr>
              <w:t>[préciser]</w:t>
            </w:r>
          </w:p>
          <w:p w:rsidR="00897D35" w:rsidRPr="003B028C" w:rsidRDefault="00897D35" w:rsidP="001E5C70">
            <w:pPr>
              <w:jc w:val="center"/>
              <w:rPr>
                <w:rFonts w:asciiTheme="minorHAnsi" w:hAnsiTheme="minorHAnsi" w:cstheme="minorHAnsi"/>
                <w:b/>
                <w:bCs/>
                <w:color w:val="0000FF"/>
                <w:sz w:val="22"/>
                <w:szCs w:val="22"/>
              </w:rPr>
            </w:pPr>
            <w:r w:rsidRPr="003B028C">
              <w:rPr>
                <w:rFonts w:asciiTheme="minorHAnsi" w:hAnsiTheme="minorHAnsi" w:cstheme="minorHAnsi"/>
                <w:b/>
                <w:bCs/>
                <w:sz w:val="22"/>
                <w:szCs w:val="22"/>
              </w:rPr>
              <w:t xml:space="preserve">Adresse postale :  </w:t>
            </w:r>
            <w:r w:rsidRPr="003B028C">
              <w:rPr>
                <w:rFonts w:asciiTheme="minorHAnsi" w:hAnsiTheme="minorHAnsi" w:cstheme="minorHAnsi"/>
                <w:b/>
                <w:bCs/>
                <w:color w:val="0000FF"/>
                <w:sz w:val="22"/>
                <w:szCs w:val="22"/>
              </w:rPr>
              <w:t>[préciser]</w:t>
            </w:r>
          </w:p>
          <w:p w:rsidR="00897D35" w:rsidRPr="003B028C" w:rsidRDefault="00897D35" w:rsidP="001E5C70">
            <w:pPr>
              <w:jc w:val="center"/>
              <w:rPr>
                <w:rFonts w:asciiTheme="minorHAnsi" w:hAnsiTheme="minorHAnsi" w:cstheme="minorHAnsi"/>
                <w:b/>
                <w:bCs/>
                <w:sz w:val="22"/>
                <w:szCs w:val="22"/>
              </w:rPr>
            </w:pPr>
            <w:r w:rsidRPr="003B028C">
              <w:rPr>
                <w:rFonts w:asciiTheme="minorHAnsi" w:hAnsiTheme="minorHAnsi" w:cstheme="minorHAnsi"/>
                <w:b/>
                <w:bCs/>
                <w:sz w:val="22"/>
                <w:szCs w:val="22"/>
              </w:rPr>
              <w:t>Courriel :   @direccte.gouv.fr</w:t>
            </w:r>
          </w:p>
          <w:p w:rsidR="00897D35" w:rsidRPr="003B028C" w:rsidRDefault="00897D35" w:rsidP="001E5C70">
            <w:pPr>
              <w:jc w:val="center"/>
              <w:rPr>
                <w:rFonts w:asciiTheme="minorHAnsi" w:hAnsiTheme="minorHAnsi" w:cstheme="minorHAnsi"/>
                <w:b/>
                <w:bCs/>
                <w:sz w:val="22"/>
                <w:szCs w:val="22"/>
              </w:rPr>
            </w:pPr>
          </w:p>
        </w:tc>
      </w:tr>
    </w:tbl>
    <w:p w:rsidR="00897D35" w:rsidRPr="003B028C" w:rsidRDefault="00897D35" w:rsidP="00897D35">
      <w:pPr>
        <w:jc w:val="center"/>
        <w:rPr>
          <w:rFonts w:asciiTheme="minorHAnsi" w:hAnsiTheme="minorHAnsi" w:cstheme="minorHAnsi"/>
          <w:b/>
          <w:bCs/>
          <w:sz w:val="22"/>
          <w:szCs w:val="22"/>
        </w:rPr>
      </w:pPr>
    </w:p>
    <w:p w:rsidR="00897D35" w:rsidRPr="003B028C" w:rsidRDefault="00897D35" w:rsidP="00897D35">
      <w:pPr>
        <w:jc w:val="both"/>
        <w:rPr>
          <w:rFonts w:asciiTheme="minorHAnsi" w:hAnsiTheme="minorHAnsi" w:cstheme="minorHAnsi"/>
          <w:b/>
          <w:bCs/>
          <w:sz w:val="22"/>
          <w:szCs w:val="22"/>
        </w:rPr>
      </w:pPr>
      <w:bookmarkStart w:id="0" w:name="_GoBack"/>
      <w:bookmarkEnd w:id="0"/>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5381"/>
        <w:gridCol w:w="5381"/>
      </w:tblGrid>
      <w:tr w:rsidR="0083780B" w:rsidRPr="003B028C" w:rsidTr="0083780B">
        <w:tc>
          <w:tcPr>
            <w:tcW w:w="5381" w:type="dxa"/>
          </w:tcPr>
          <w:p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Identification du représentant légal de </w:t>
            </w:r>
            <w:r w:rsidR="004B7F3A" w:rsidRPr="003B028C">
              <w:rPr>
                <w:rFonts w:asciiTheme="minorHAnsi" w:eastAsiaTheme="minorHAnsi" w:hAnsiTheme="minorHAnsi" w:cstheme="minorHAnsi"/>
                <w:b/>
                <w:bCs/>
                <w:sz w:val="22"/>
                <w:szCs w:val="22"/>
                <w:lang w:eastAsia="en-US"/>
              </w:rPr>
              <w:t xml:space="preserve">l’organisme signataire </w:t>
            </w:r>
            <w:r w:rsidRPr="003B028C">
              <w:rPr>
                <w:rFonts w:asciiTheme="minorHAnsi" w:eastAsiaTheme="minorHAnsi" w:hAnsiTheme="minorHAnsi" w:cstheme="minorHAnsi"/>
                <w:b/>
                <w:bCs/>
                <w:sz w:val="22"/>
                <w:szCs w:val="22"/>
                <w:lang w:eastAsia="en-US"/>
              </w:rPr>
              <w:t>:</w:t>
            </w:r>
          </w:p>
          <w:p w:rsidR="0083780B" w:rsidRPr="003B028C" w:rsidRDefault="0083780B" w:rsidP="00897D35">
            <w:pPr>
              <w:tabs>
                <w:tab w:val="left" w:pos="2340"/>
              </w:tabs>
              <w:jc w:val="both"/>
              <w:rPr>
                <w:rFonts w:asciiTheme="minorHAnsi" w:eastAsiaTheme="minorHAnsi" w:hAnsiTheme="minorHAnsi" w:cstheme="minorHAnsi"/>
                <w:b/>
                <w:bCs/>
                <w:sz w:val="22"/>
                <w:szCs w:val="22"/>
                <w:lang w:eastAsia="en-US"/>
              </w:rPr>
            </w:pP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Nom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rsidR="004B7F3A" w:rsidRPr="003B028C" w:rsidRDefault="004B7F3A" w:rsidP="004B7F3A">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Adresse :</w:t>
            </w:r>
          </w:p>
        </w:tc>
        <w:tc>
          <w:tcPr>
            <w:tcW w:w="5381" w:type="dxa"/>
          </w:tcPr>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Identification de la personne chargée du dossier de candidature :</w:t>
            </w:r>
          </w:p>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p>
          <w:p w:rsidR="0083780B" w:rsidRPr="003B028C" w:rsidRDefault="0083780B"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Prénom</w:t>
            </w:r>
            <w:r w:rsidR="004B7F3A" w:rsidRPr="003B028C">
              <w:rPr>
                <w:rFonts w:asciiTheme="minorHAnsi" w:eastAsiaTheme="minorHAnsi" w:hAnsiTheme="minorHAnsi" w:cstheme="minorHAnsi"/>
                <w:b/>
                <w:bCs/>
                <w:sz w:val="22"/>
                <w:szCs w:val="22"/>
                <w:lang w:eastAsia="en-US"/>
              </w:rPr>
              <w:t xml:space="preserve"> : </w:t>
            </w:r>
            <w:r w:rsidRPr="003B028C">
              <w:rPr>
                <w:rFonts w:asciiTheme="minorHAnsi" w:eastAsiaTheme="minorHAnsi" w:hAnsiTheme="minorHAnsi" w:cstheme="minorHAnsi"/>
                <w:b/>
                <w:bCs/>
                <w:sz w:val="22"/>
                <w:szCs w:val="22"/>
                <w:lang w:eastAsia="en-US"/>
              </w:rPr>
              <w:t>……….</w:t>
            </w:r>
          </w:p>
          <w:p w:rsidR="0083780B"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Nom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Fonction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 xml:space="preserve">Courriel :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r w:rsidRPr="003B028C">
              <w:rPr>
                <w:rFonts w:asciiTheme="minorHAnsi" w:eastAsiaTheme="minorHAnsi" w:hAnsiTheme="minorHAnsi" w:cstheme="minorHAnsi"/>
                <w:b/>
                <w:bCs/>
                <w:sz w:val="22"/>
                <w:szCs w:val="22"/>
                <w:lang w:eastAsia="en-US"/>
              </w:rPr>
              <w:t>Adresse :</w:t>
            </w:r>
          </w:p>
          <w:p w:rsidR="004B7F3A" w:rsidRPr="003B028C" w:rsidRDefault="004B7F3A" w:rsidP="006A2753">
            <w:pPr>
              <w:autoSpaceDE w:val="0"/>
              <w:autoSpaceDN w:val="0"/>
              <w:adjustRightInd w:val="0"/>
              <w:rPr>
                <w:rFonts w:asciiTheme="minorHAnsi" w:eastAsiaTheme="minorHAnsi" w:hAnsiTheme="minorHAnsi" w:cstheme="minorHAnsi"/>
                <w:b/>
                <w:bCs/>
                <w:sz w:val="22"/>
                <w:szCs w:val="22"/>
                <w:lang w:eastAsia="en-US"/>
              </w:rPr>
            </w:pPr>
          </w:p>
        </w:tc>
      </w:tr>
    </w:tbl>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3780B" w:rsidRPr="003B028C" w:rsidRDefault="0083780B" w:rsidP="00897D35">
      <w:pPr>
        <w:tabs>
          <w:tab w:val="left" w:pos="2340"/>
        </w:tabs>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p>
    <w:p w:rsidR="00897D35" w:rsidRPr="003B028C" w:rsidRDefault="00897D35" w:rsidP="00897D35">
      <w:pPr>
        <w:tabs>
          <w:tab w:val="left" w:pos="2340"/>
        </w:tabs>
        <w:jc w:val="both"/>
        <w:rPr>
          <w:rFonts w:asciiTheme="minorHAnsi" w:hAnsiTheme="minorHAnsi" w:cstheme="minorHAnsi"/>
          <w:b/>
          <w:bCs/>
          <w:sz w:val="22"/>
          <w:szCs w:val="22"/>
        </w:rPr>
      </w:pPr>
      <w:r w:rsidRPr="003B028C">
        <w:rPr>
          <w:rFonts w:asciiTheme="minorHAnsi" w:hAnsiTheme="minorHAnsi" w:cstheme="minorHAnsi"/>
          <w:b/>
          <w:bCs/>
          <w:sz w:val="22"/>
          <w:szCs w:val="22"/>
        </w:rPr>
        <w:tab/>
      </w:r>
    </w:p>
    <w:p w:rsidR="00897D35" w:rsidRPr="003B028C" w:rsidRDefault="00897D35" w:rsidP="00897D35">
      <w:pPr>
        <w:jc w:val="both"/>
        <w:rPr>
          <w:rFonts w:asciiTheme="minorHAnsi" w:hAnsiTheme="minorHAnsi" w:cstheme="minorHAnsi"/>
          <w:sz w:val="22"/>
          <w:szCs w:val="22"/>
        </w:rPr>
      </w:pPr>
    </w:p>
    <w:p w:rsidR="00897D35" w:rsidRPr="003B028C" w:rsidRDefault="00897D35" w:rsidP="00897D35">
      <w:pPr>
        <w:jc w:val="center"/>
        <w:rPr>
          <w:rFonts w:asciiTheme="minorHAnsi" w:hAnsiTheme="minorHAnsi" w:cstheme="minorHAnsi"/>
          <w:b/>
          <w:bCs/>
          <w:color w:val="4472C4" w:themeColor="accent5"/>
          <w:sz w:val="22"/>
          <w:szCs w:val="22"/>
          <w:u w:val="single"/>
        </w:rPr>
      </w:pPr>
      <w:r w:rsidRPr="003B028C">
        <w:rPr>
          <w:rFonts w:asciiTheme="minorHAnsi" w:hAnsiTheme="minorHAnsi" w:cstheme="minorHAnsi"/>
          <w:b/>
          <w:bCs/>
          <w:color w:val="4472C4" w:themeColor="accent5"/>
          <w:sz w:val="22"/>
          <w:szCs w:val="22"/>
          <w:u w:val="single"/>
        </w:rPr>
        <w:t>Un dossier par demande de conventionnement</w:t>
      </w:r>
    </w:p>
    <w:p w:rsidR="00897D35" w:rsidRPr="003B028C" w:rsidRDefault="00897D35">
      <w:pPr>
        <w:rPr>
          <w:rFonts w:asciiTheme="minorHAnsi" w:hAnsiTheme="minorHAnsi" w:cstheme="minorHAnsi"/>
          <w:sz w:val="22"/>
          <w:szCs w:val="22"/>
        </w:rPr>
      </w:pPr>
    </w:p>
    <w:p w:rsidR="002703C9" w:rsidRPr="003B028C" w:rsidRDefault="002703C9">
      <w:pPr>
        <w:rPr>
          <w:rFonts w:asciiTheme="minorHAnsi" w:hAnsiTheme="minorHAnsi" w:cstheme="minorHAnsi"/>
          <w:sz w:val="22"/>
          <w:szCs w:val="22"/>
        </w:rPr>
      </w:pPr>
    </w:p>
    <w:p w:rsidR="002703C9" w:rsidRPr="003B028C" w:rsidRDefault="002703C9">
      <w:pPr>
        <w:rPr>
          <w:rFonts w:asciiTheme="minorHAnsi" w:hAnsiTheme="minorHAnsi" w:cstheme="minorHAnsi"/>
          <w:sz w:val="22"/>
          <w:szCs w:val="22"/>
        </w:rPr>
      </w:pPr>
    </w:p>
    <w:p w:rsidR="002703C9" w:rsidRPr="003B028C" w:rsidRDefault="002703C9">
      <w:pPr>
        <w:rPr>
          <w:rFonts w:asciiTheme="minorHAnsi" w:hAnsiTheme="minorHAnsi" w:cstheme="minorHAnsi"/>
          <w:sz w:val="22"/>
          <w:szCs w:val="22"/>
        </w:rPr>
      </w:pPr>
    </w:p>
    <w:p w:rsidR="00897D35" w:rsidRPr="003B028C" w:rsidRDefault="00897D35" w:rsidP="00E40AC3">
      <w:pPr>
        <w:tabs>
          <w:tab w:val="left" w:pos="5205"/>
        </w:tabs>
        <w:jc w:val="center"/>
        <w:rPr>
          <w:rFonts w:asciiTheme="minorHAnsi" w:hAnsiTheme="minorHAnsi" w:cstheme="minorHAnsi"/>
          <w:b/>
          <w:smallCaps/>
          <w:sz w:val="22"/>
          <w:szCs w:val="22"/>
        </w:rPr>
      </w:pPr>
      <w:r w:rsidRPr="003B028C">
        <w:rPr>
          <w:rFonts w:asciiTheme="minorHAnsi" w:hAnsiTheme="minorHAnsi" w:cstheme="minorHAnsi"/>
          <w:b/>
          <w:smallCaps/>
          <w:sz w:val="22"/>
          <w:szCs w:val="22"/>
          <w:bdr w:val="single" w:sz="4" w:space="0" w:color="auto" w:frame="1"/>
        </w:rPr>
        <w:t>composantes du dossier</w:t>
      </w:r>
    </w:p>
    <w:p w:rsidR="00897D35" w:rsidRPr="003B028C" w:rsidRDefault="00897D35" w:rsidP="00897D35">
      <w:pPr>
        <w:jc w:val="both"/>
        <w:rPr>
          <w:rFonts w:asciiTheme="minorHAnsi" w:hAnsiTheme="minorHAnsi" w:cstheme="minorHAnsi"/>
          <w:sz w:val="22"/>
          <w:szCs w:val="22"/>
        </w:rPr>
      </w:pPr>
    </w:p>
    <w:p w:rsidR="00897D35" w:rsidRPr="003B028C" w:rsidRDefault="00897D35" w:rsidP="00897D35">
      <w:pPr>
        <w:jc w:val="both"/>
        <w:rPr>
          <w:rFonts w:asciiTheme="minorHAnsi" w:hAnsiTheme="minorHAnsi" w:cstheme="minorHAnsi"/>
          <w:sz w:val="22"/>
          <w:szCs w:val="22"/>
        </w:rPr>
      </w:pPr>
      <w:r w:rsidRPr="003B028C">
        <w:rPr>
          <w:rFonts w:asciiTheme="minorHAnsi" w:hAnsiTheme="minorHAnsi" w:cstheme="minorHAnsi"/>
          <w:sz w:val="22"/>
          <w:szCs w:val="22"/>
        </w:rPr>
        <w:t xml:space="preserve">Pour être recevable, le dossier de candidature à l’agrément entreprise adaptée doit comprendre les éléments juridiques, économiques et financiers relatifs à l’identification de la structure : </w:t>
      </w:r>
    </w:p>
    <w:p w:rsidR="00897D35" w:rsidRPr="00943491" w:rsidRDefault="00897D35" w:rsidP="00897D35">
      <w:pPr>
        <w:jc w:val="both"/>
        <w:rPr>
          <w:rFonts w:asciiTheme="minorHAnsi" w:hAnsiTheme="minorHAnsi" w:cstheme="minorHAnsi"/>
          <w:sz w:val="16"/>
          <w:szCs w:val="22"/>
        </w:rPr>
      </w:pPr>
    </w:p>
    <w:p w:rsidR="00897D35"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Pr="003B028C">
        <w:rPr>
          <w:rFonts w:asciiTheme="minorHAnsi" w:hAnsiTheme="minorHAnsi" w:cstheme="minorHAnsi"/>
          <w:b/>
          <w:sz w:val="22"/>
          <w:szCs w:val="22"/>
        </w:rPr>
        <w:t xml:space="preserve">la fiche d’identité </w:t>
      </w:r>
      <w:r w:rsidR="00026F3E" w:rsidRPr="003B028C">
        <w:rPr>
          <w:rFonts w:asciiTheme="minorHAnsi" w:hAnsiTheme="minorHAnsi" w:cstheme="minorHAnsi"/>
          <w:b/>
          <w:sz w:val="22"/>
          <w:szCs w:val="22"/>
        </w:rPr>
        <w:t>de l’entreprise adaptée</w:t>
      </w:r>
      <w:r w:rsidRPr="003B028C">
        <w:rPr>
          <w:rFonts w:asciiTheme="minorHAnsi" w:hAnsiTheme="minorHAnsi" w:cstheme="minorHAnsi"/>
          <w:b/>
          <w:sz w:val="22"/>
          <w:szCs w:val="22"/>
        </w:rPr>
        <w:t> (</w:t>
      </w:r>
      <w:r w:rsidR="000D6970" w:rsidRPr="003B028C">
        <w:rPr>
          <w:rFonts w:asciiTheme="minorHAnsi" w:hAnsiTheme="minorHAnsi" w:cstheme="minorHAnsi"/>
          <w:b/>
          <w:sz w:val="22"/>
          <w:szCs w:val="22"/>
        </w:rPr>
        <w:t xml:space="preserve">partie </w:t>
      </w:r>
      <w:r w:rsidRPr="003B028C">
        <w:rPr>
          <w:rFonts w:asciiTheme="minorHAnsi" w:hAnsiTheme="minorHAnsi" w:cstheme="minorHAnsi"/>
          <w:b/>
          <w:sz w:val="22"/>
          <w:szCs w:val="22"/>
        </w:rPr>
        <w:t>1)</w:t>
      </w:r>
      <w:r w:rsidRPr="003B028C">
        <w:rPr>
          <w:rFonts w:asciiTheme="minorHAnsi" w:hAnsiTheme="minorHAnsi" w:cstheme="minorHAnsi"/>
          <w:sz w:val="22"/>
          <w:szCs w:val="22"/>
        </w:rPr>
        <w:t xml:space="preserve"> doit indiquer le statut juridique de </w:t>
      </w:r>
      <w:r w:rsidR="00026F3E" w:rsidRPr="003B028C">
        <w:rPr>
          <w:rFonts w:asciiTheme="minorHAnsi" w:hAnsiTheme="minorHAnsi" w:cstheme="minorHAnsi"/>
          <w:sz w:val="22"/>
          <w:szCs w:val="22"/>
        </w:rPr>
        <w:t>l’organisme signataire</w:t>
      </w:r>
      <w:r w:rsidRPr="003B028C">
        <w:rPr>
          <w:rFonts w:asciiTheme="minorHAnsi" w:hAnsiTheme="minorHAnsi" w:cstheme="minorHAnsi"/>
          <w:sz w:val="22"/>
          <w:szCs w:val="22"/>
        </w:rPr>
        <w:t xml:space="preserve">, la </w:t>
      </w:r>
      <w:r w:rsidR="00026F3E" w:rsidRPr="003B028C">
        <w:rPr>
          <w:rFonts w:asciiTheme="minorHAnsi" w:hAnsiTheme="minorHAnsi" w:cstheme="minorHAnsi"/>
          <w:sz w:val="22"/>
          <w:szCs w:val="22"/>
        </w:rPr>
        <w:t>liste du ou des établissements qui sont couverts par la demande</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 xml:space="preserve">leur localisation géographique, </w:t>
      </w:r>
      <w:r w:rsidRPr="003B028C">
        <w:rPr>
          <w:rFonts w:asciiTheme="minorHAnsi" w:hAnsiTheme="minorHAnsi" w:cstheme="minorHAnsi"/>
          <w:sz w:val="22"/>
          <w:szCs w:val="22"/>
        </w:rPr>
        <w:t>le</w:t>
      </w:r>
      <w:r w:rsidR="00026F3E" w:rsidRPr="003B028C">
        <w:rPr>
          <w:rFonts w:asciiTheme="minorHAnsi" w:hAnsiTheme="minorHAnsi" w:cstheme="minorHAnsi"/>
          <w:sz w:val="22"/>
          <w:szCs w:val="22"/>
        </w:rPr>
        <w:t xml:space="preserve"> descriptif de leurs </w:t>
      </w:r>
      <w:r w:rsidRPr="003B028C">
        <w:rPr>
          <w:rFonts w:asciiTheme="minorHAnsi" w:hAnsiTheme="minorHAnsi" w:cstheme="minorHAnsi"/>
          <w:sz w:val="22"/>
          <w:szCs w:val="22"/>
        </w:rPr>
        <w:t>activité</w:t>
      </w:r>
      <w:r w:rsidR="00026F3E" w:rsidRPr="003B028C">
        <w:rPr>
          <w:rFonts w:asciiTheme="minorHAnsi" w:hAnsiTheme="minorHAnsi" w:cstheme="minorHAnsi"/>
          <w:sz w:val="22"/>
          <w:szCs w:val="22"/>
        </w:rPr>
        <w:t>s</w:t>
      </w: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principales et secondaires l’effectif de chaque établissement</w:t>
      </w:r>
      <w:r w:rsidR="00E01E05" w:rsidRPr="003B028C">
        <w:rPr>
          <w:rFonts w:asciiTheme="minorHAnsi" w:hAnsiTheme="minorHAnsi" w:cstheme="minorHAnsi"/>
          <w:sz w:val="22"/>
          <w:szCs w:val="22"/>
        </w:rPr>
        <w:t>.</w:t>
      </w:r>
    </w:p>
    <w:p w:rsidR="00215C4C" w:rsidRPr="00943491" w:rsidRDefault="00215C4C" w:rsidP="00897D35">
      <w:pPr>
        <w:ind w:left="709"/>
        <w:jc w:val="both"/>
        <w:rPr>
          <w:rFonts w:asciiTheme="minorHAnsi" w:hAnsiTheme="minorHAnsi" w:cstheme="minorHAnsi"/>
          <w:sz w:val="16"/>
          <w:szCs w:val="16"/>
        </w:rPr>
      </w:pPr>
    </w:p>
    <w:p w:rsidR="00026F3E" w:rsidRPr="003B028C" w:rsidRDefault="00897D35" w:rsidP="00897D35">
      <w:pPr>
        <w:ind w:left="709"/>
        <w:jc w:val="both"/>
        <w:rPr>
          <w:rFonts w:asciiTheme="minorHAnsi" w:hAnsiTheme="minorHAnsi" w:cstheme="minorHAnsi"/>
          <w:sz w:val="22"/>
          <w:szCs w:val="22"/>
        </w:rPr>
      </w:pPr>
      <w:r w:rsidRPr="003B028C">
        <w:rPr>
          <w:rFonts w:asciiTheme="minorHAnsi" w:hAnsiTheme="minorHAnsi" w:cstheme="minorHAnsi"/>
          <w:sz w:val="22"/>
          <w:szCs w:val="22"/>
        </w:rPr>
        <w:t xml:space="preserve">- </w:t>
      </w:r>
      <w:r w:rsidR="00026F3E" w:rsidRPr="003B028C">
        <w:rPr>
          <w:rFonts w:asciiTheme="minorHAnsi" w:hAnsiTheme="minorHAnsi" w:cstheme="minorHAnsi"/>
          <w:sz w:val="22"/>
          <w:szCs w:val="22"/>
        </w:rPr>
        <w:t>le projet économique et social de l’organisme en faveur du développement de l’emploi des travailleurs handicapés dans le territoire </w:t>
      </w:r>
      <w:r w:rsidR="00BD5F3D" w:rsidRPr="003B028C">
        <w:rPr>
          <w:rFonts w:asciiTheme="minorHAnsi" w:hAnsiTheme="minorHAnsi" w:cstheme="minorHAnsi"/>
          <w:sz w:val="22"/>
          <w:szCs w:val="22"/>
        </w:rPr>
        <w:t>comprenant :</w:t>
      </w:r>
      <w:r w:rsidR="00026F3E" w:rsidRPr="003B028C">
        <w:rPr>
          <w:rFonts w:asciiTheme="minorHAnsi" w:hAnsiTheme="minorHAnsi" w:cstheme="minorHAnsi"/>
          <w:sz w:val="22"/>
          <w:szCs w:val="22"/>
        </w:rPr>
        <w:t xml:space="preserve"> </w:t>
      </w:r>
    </w:p>
    <w:p w:rsidR="00897D35" w:rsidRPr="003B028C" w:rsidRDefault="00026F3E"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Les données </w:t>
      </w:r>
      <w:r w:rsidR="00897D35" w:rsidRPr="003B028C">
        <w:rPr>
          <w:rFonts w:asciiTheme="minorHAnsi" w:hAnsiTheme="minorHAnsi" w:cstheme="minorHAnsi"/>
          <w:b/>
          <w:sz w:val="22"/>
          <w:szCs w:val="22"/>
        </w:rPr>
        <w:t>économiques</w:t>
      </w:r>
      <w:r w:rsidR="00897D35" w:rsidRPr="003B028C">
        <w:rPr>
          <w:rFonts w:asciiTheme="minorHAnsi" w:hAnsiTheme="minorHAnsi" w:cstheme="minorHAnsi"/>
          <w:sz w:val="22"/>
          <w:szCs w:val="22"/>
        </w:rPr>
        <w:t xml:space="preserve"> </w:t>
      </w:r>
      <w:r w:rsidR="00897D35" w:rsidRPr="003B028C">
        <w:rPr>
          <w:rFonts w:asciiTheme="minorHAnsi" w:hAnsiTheme="minorHAnsi" w:cstheme="minorHAnsi"/>
          <w:b/>
          <w:sz w:val="22"/>
          <w:szCs w:val="22"/>
        </w:rPr>
        <w:t>et</w:t>
      </w:r>
      <w:r w:rsidR="00897D35" w:rsidRPr="003B028C">
        <w:rPr>
          <w:rFonts w:asciiTheme="minorHAnsi" w:hAnsiTheme="minorHAnsi" w:cstheme="minorHAnsi"/>
          <w:sz w:val="22"/>
          <w:szCs w:val="22"/>
        </w:rPr>
        <w:t xml:space="preserve"> </w:t>
      </w:r>
      <w:r w:rsidR="00897D35" w:rsidRPr="003B028C">
        <w:rPr>
          <w:rFonts w:asciiTheme="minorHAnsi" w:hAnsiTheme="minorHAnsi" w:cstheme="minorHAnsi"/>
          <w:b/>
          <w:sz w:val="22"/>
          <w:szCs w:val="22"/>
        </w:rPr>
        <w:t>financières, ainsi que les perspectives</w:t>
      </w:r>
      <w:r w:rsidR="00215C4C" w:rsidRPr="003B028C">
        <w:rPr>
          <w:rFonts w:asciiTheme="minorHAnsi" w:hAnsiTheme="minorHAnsi" w:cstheme="minorHAnsi"/>
          <w:b/>
          <w:sz w:val="22"/>
          <w:szCs w:val="22"/>
        </w:rPr>
        <w:t xml:space="preserve"> (partie 2)</w:t>
      </w:r>
      <w:r w:rsidR="00897D35" w:rsidRPr="003B028C">
        <w:rPr>
          <w:rFonts w:asciiTheme="minorHAnsi" w:hAnsiTheme="minorHAnsi" w:cstheme="minorHAnsi"/>
          <w:b/>
          <w:sz w:val="22"/>
          <w:szCs w:val="22"/>
        </w:rPr>
        <w:t>,</w:t>
      </w:r>
      <w:r w:rsidR="00897D35" w:rsidRPr="003B028C">
        <w:rPr>
          <w:rFonts w:asciiTheme="minorHAnsi" w:hAnsiTheme="minorHAnsi" w:cstheme="minorHAnsi"/>
          <w:sz w:val="22"/>
          <w:szCs w:val="22"/>
        </w:rPr>
        <w:t xml:space="preserve"> </w:t>
      </w:r>
      <w:r w:rsidR="00215C4C" w:rsidRPr="003B028C">
        <w:rPr>
          <w:rFonts w:asciiTheme="minorHAnsi" w:hAnsiTheme="minorHAnsi" w:cstheme="minorHAnsi"/>
          <w:sz w:val="22"/>
          <w:szCs w:val="22"/>
        </w:rPr>
        <w:t>qui</w:t>
      </w:r>
      <w:r w:rsidR="00215C4C" w:rsidRPr="003B028C">
        <w:rPr>
          <w:rFonts w:asciiTheme="minorHAnsi" w:hAnsiTheme="minorHAnsi" w:cstheme="minorHAnsi"/>
          <w:b/>
          <w:sz w:val="22"/>
          <w:szCs w:val="22"/>
        </w:rPr>
        <w:t xml:space="preserve"> </w:t>
      </w:r>
      <w:r w:rsidR="00897D35" w:rsidRPr="003B028C">
        <w:rPr>
          <w:rFonts w:asciiTheme="minorHAnsi" w:hAnsiTheme="minorHAnsi" w:cstheme="minorHAnsi"/>
          <w:sz w:val="22"/>
          <w:szCs w:val="22"/>
        </w:rPr>
        <w:t>doivent refléter</w:t>
      </w:r>
      <w:r w:rsidR="00897D35" w:rsidRPr="003B028C">
        <w:rPr>
          <w:rFonts w:asciiTheme="minorHAnsi" w:hAnsiTheme="minorHAnsi" w:cstheme="minorHAnsi"/>
          <w:b/>
          <w:sz w:val="22"/>
          <w:szCs w:val="22"/>
        </w:rPr>
        <w:t xml:space="preserve"> </w:t>
      </w:r>
      <w:r w:rsidR="00897D35" w:rsidRPr="003B028C">
        <w:rPr>
          <w:rFonts w:asciiTheme="minorHAnsi" w:hAnsiTheme="minorHAnsi" w:cstheme="minorHAnsi"/>
          <w:sz w:val="22"/>
          <w:szCs w:val="22"/>
        </w:rPr>
        <w:t>la stratégie économique</w:t>
      </w:r>
      <w:r w:rsidR="00BD5F3D" w:rsidRPr="003B028C">
        <w:rPr>
          <w:rFonts w:asciiTheme="minorHAnsi" w:hAnsiTheme="minorHAnsi" w:cstheme="minorHAnsi"/>
          <w:sz w:val="22"/>
          <w:szCs w:val="22"/>
        </w:rPr>
        <w:t xml:space="preserve"> de la structure</w:t>
      </w:r>
      <w:r w:rsidR="00897D35" w:rsidRPr="003B028C">
        <w:rPr>
          <w:rFonts w:asciiTheme="minorHAnsi" w:hAnsiTheme="minorHAnsi" w:cstheme="minorHAnsi"/>
          <w:sz w:val="22"/>
          <w:szCs w:val="22"/>
        </w:rPr>
        <w:t xml:space="preserve"> à travers notamment le chiffre d’affaire prévisible, les prévisions d’investissement et le plan de financement associé</w:t>
      </w:r>
      <w:r w:rsidR="00897D35" w:rsidRPr="003B028C">
        <w:rPr>
          <w:rFonts w:asciiTheme="minorHAnsi" w:hAnsiTheme="minorHAnsi" w:cstheme="minorHAnsi"/>
          <w:color w:val="0000FF"/>
          <w:sz w:val="22"/>
          <w:szCs w:val="22"/>
        </w:rPr>
        <w:t xml:space="preserve">. </w:t>
      </w:r>
      <w:r w:rsidR="00897D35" w:rsidRPr="003B028C">
        <w:rPr>
          <w:rFonts w:asciiTheme="minorHAnsi" w:hAnsiTheme="minorHAnsi" w:cstheme="minorHAnsi"/>
          <w:sz w:val="22"/>
          <w:szCs w:val="22"/>
        </w:rPr>
        <w:t>Ces données indiquent également la stratégie commerciale sur 3 ans avec les perspectives d’évolution des activités et du chiffre d’affaire.</w:t>
      </w:r>
    </w:p>
    <w:p w:rsidR="00897D35" w:rsidRPr="003B028C" w:rsidRDefault="00BD5F3D" w:rsidP="006A2753">
      <w:pPr>
        <w:pStyle w:val="Paragraphedeliste"/>
        <w:numPr>
          <w:ilvl w:val="0"/>
          <w:numId w:val="4"/>
        </w:numPr>
        <w:ind w:left="1701" w:firstLine="0"/>
        <w:jc w:val="both"/>
        <w:rPr>
          <w:rFonts w:asciiTheme="minorHAnsi" w:hAnsiTheme="minorHAnsi" w:cstheme="minorHAnsi"/>
          <w:sz w:val="22"/>
          <w:szCs w:val="22"/>
        </w:rPr>
      </w:pPr>
      <w:r w:rsidRPr="003B028C">
        <w:rPr>
          <w:rFonts w:asciiTheme="minorHAnsi" w:hAnsiTheme="minorHAnsi" w:cstheme="minorHAnsi"/>
          <w:sz w:val="22"/>
          <w:szCs w:val="22"/>
        </w:rPr>
        <w:t xml:space="preserve">Les données relatives aux </w:t>
      </w:r>
      <w:r w:rsidRPr="003B028C">
        <w:rPr>
          <w:rFonts w:asciiTheme="minorHAnsi" w:hAnsiTheme="minorHAnsi" w:cstheme="minorHAnsi"/>
          <w:b/>
          <w:sz w:val="22"/>
          <w:szCs w:val="22"/>
        </w:rPr>
        <w:t xml:space="preserve">moyens </w:t>
      </w:r>
      <w:r w:rsidR="0083780B" w:rsidRPr="003B028C">
        <w:rPr>
          <w:rFonts w:asciiTheme="minorHAnsi" w:hAnsiTheme="minorHAnsi" w:cstheme="minorHAnsi"/>
          <w:b/>
          <w:sz w:val="22"/>
          <w:szCs w:val="22"/>
        </w:rPr>
        <w:t xml:space="preserve">et actions </w:t>
      </w:r>
      <w:r w:rsidRPr="003B028C">
        <w:rPr>
          <w:rFonts w:asciiTheme="minorHAnsi" w:hAnsiTheme="minorHAnsi" w:cstheme="minorHAnsi"/>
          <w:b/>
          <w:sz w:val="22"/>
          <w:szCs w:val="22"/>
        </w:rPr>
        <w:t>affectés au</w:t>
      </w:r>
      <w:r w:rsidR="00215C4C" w:rsidRPr="003B028C">
        <w:rPr>
          <w:rFonts w:asciiTheme="minorHAnsi" w:hAnsiTheme="minorHAnsi" w:cstheme="minorHAnsi"/>
          <w:b/>
          <w:sz w:val="22"/>
          <w:szCs w:val="22"/>
        </w:rPr>
        <w:t>x</w:t>
      </w:r>
      <w:r w:rsidRPr="003B028C">
        <w:rPr>
          <w:rFonts w:asciiTheme="minorHAnsi" w:hAnsiTheme="minorHAnsi" w:cstheme="minorHAnsi"/>
          <w:b/>
          <w:sz w:val="22"/>
          <w:szCs w:val="22"/>
        </w:rPr>
        <w:t xml:space="preserve"> parcours des travailleurs handicapés</w:t>
      </w:r>
      <w:r w:rsidR="00215C4C" w:rsidRPr="003B028C">
        <w:rPr>
          <w:rFonts w:asciiTheme="minorHAnsi" w:hAnsiTheme="minorHAnsi" w:cstheme="minorHAnsi"/>
          <w:sz w:val="22"/>
          <w:szCs w:val="22"/>
        </w:rPr>
        <w:t xml:space="preserve"> </w:t>
      </w:r>
      <w:r w:rsidR="00215C4C" w:rsidRPr="003B028C">
        <w:rPr>
          <w:rFonts w:asciiTheme="minorHAnsi" w:hAnsiTheme="minorHAnsi" w:cstheme="minorHAnsi"/>
          <w:b/>
          <w:sz w:val="22"/>
          <w:szCs w:val="22"/>
        </w:rPr>
        <w:t>(partie 3),</w:t>
      </w:r>
      <w:r w:rsidRPr="003B028C">
        <w:rPr>
          <w:rFonts w:asciiTheme="minorHAnsi" w:hAnsiTheme="minorHAnsi" w:cstheme="minorHAnsi"/>
          <w:sz w:val="22"/>
          <w:szCs w:val="22"/>
        </w:rPr>
        <w:t xml:space="preserve"> au titre de </w:t>
      </w:r>
      <w:r w:rsidR="00897D35" w:rsidRPr="003B028C">
        <w:rPr>
          <w:rFonts w:asciiTheme="minorHAnsi" w:hAnsiTheme="minorHAnsi" w:cstheme="minorHAnsi"/>
          <w:sz w:val="22"/>
          <w:szCs w:val="22"/>
        </w:rPr>
        <w:t>l’accompagnement soci</w:t>
      </w:r>
      <w:r w:rsidR="00215C4C" w:rsidRPr="003B028C">
        <w:rPr>
          <w:rFonts w:asciiTheme="minorHAnsi" w:hAnsiTheme="minorHAnsi" w:cstheme="minorHAnsi"/>
          <w:sz w:val="22"/>
          <w:szCs w:val="22"/>
        </w:rPr>
        <w:t>o-</w:t>
      </w:r>
      <w:r w:rsidR="00897D35" w:rsidRPr="003B028C">
        <w:rPr>
          <w:rFonts w:asciiTheme="minorHAnsi" w:hAnsiTheme="minorHAnsi" w:cstheme="minorHAnsi"/>
          <w:sz w:val="22"/>
          <w:szCs w:val="22"/>
        </w:rPr>
        <w:t>professionnel</w:t>
      </w:r>
      <w:r w:rsidRPr="003B028C">
        <w:rPr>
          <w:rFonts w:asciiTheme="minorHAnsi" w:hAnsiTheme="minorHAnsi" w:cstheme="minorHAnsi"/>
          <w:sz w:val="22"/>
          <w:szCs w:val="22"/>
        </w:rPr>
        <w:t xml:space="preserve"> et de la formation en vue de la réalisation de leur projet professionnel au sein de l’entreprise elle-même ou vers un autre employeur</w:t>
      </w:r>
      <w:r w:rsidR="00897D35" w:rsidRPr="003B028C">
        <w:rPr>
          <w:rFonts w:asciiTheme="minorHAnsi" w:hAnsiTheme="minorHAnsi" w:cstheme="minorHAnsi"/>
          <w:sz w:val="22"/>
          <w:szCs w:val="22"/>
        </w:rPr>
        <w:t xml:space="preserve">. </w:t>
      </w:r>
    </w:p>
    <w:p w:rsidR="00897D35" w:rsidRPr="00943491" w:rsidRDefault="00897D35" w:rsidP="00897D35">
      <w:pPr>
        <w:rPr>
          <w:rFonts w:asciiTheme="minorHAnsi" w:hAnsiTheme="minorHAnsi" w:cstheme="minorHAnsi"/>
          <w:sz w:val="16"/>
          <w:szCs w:val="16"/>
        </w:rPr>
      </w:pPr>
    </w:p>
    <w:p w:rsidR="00897D35" w:rsidRPr="003B028C" w:rsidRDefault="0083780B" w:rsidP="00897D35">
      <w:pPr>
        <w:keepNext/>
        <w:outlineLvl w:val="7"/>
        <w:rPr>
          <w:rFonts w:asciiTheme="minorHAnsi" w:hAnsiTheme="minorHAnsi" w:cstheme="minorHAnsi"/>
          <w:b/>
          <w:sz w:val="22"/>
          <w:szCs w:val="22"/>
          <w:u w:val="single"/>
        </w:rPr>
      </w:pPr>
      <w:r w:rsidRPr="003B028C">
        <w:rPr>
          <w:rFonts w:asciiTheme="minorHAnsi" w:hAnsiTheme="minorHAnsi" w:cstheme="minorHAnsi"/>
          <w:b/>
          <w:sz w:val="22"/>
          <w:szCs w:val="22"/>
          <w:u w:val="single"/>
        </w:rPr>
        <w:t xml:space="preserve">I. </w:t>
      </w:r>
      <w:r w:rsidR="00897D35" w:rsidRPr="003B028C">
        <w:rPr>
          <w:rFonts w:asciiTheme="minorHAnsi" w:hAnsiTheme="minorHAnsi" w:cstheme="minorHAnsi"/>
          <w:b/>
          <w:sz w:val="22"/>
          <w:szCs w:val="22"/>
          <w:u w:val="single"/>
        </w:rPr>
        <w:t xml:space="preserve">Liste des </w:t>
      </w:r>
      <w:r w:rsidRPr="003B028C">
        <w:rPr>
          <w:rFonts w:asciiTheme="minorHAnsi" w:hAnsiTheme="minorHAnsi" w:cstheme="minorHAnsi"/>
          <w:b/>
          <w:sz w:val="22"/>
          <w:szCs w:val="22"/>
          <w:u w:val="single"/>
        </w:rPr>
        <w:t xml:space="preserve">pièces administratives </w:t>
      </w:r>
      <w:r w:rsidR="00897D35" w:rsidRPr="003B028C">
        <w:rPr>
          <w:rFonts w:asciiTheme="minorHAnsi" w:hAnsiTheme="minorHAnsi" w:cstheme="minorHAnsi"/>
          <w:b/>
          <w:sz w:val="22"/>
          <w:szCs w:val="22"/>
          <w:u w:val="single"/>
        </w:rPr>
        <w:t>à joindre</w:t>
      </w:r>
      <w:r w:rsidRPr="003B028C">
        <w:rPr>
          <w:rFonts w:asciiTheme="minorHAnsi" w:hAnsiTheme="minorHAnsi" w:cstheme="minorHAnsi"/>
          <w:b/>
          <w:sz w:val="22"/>
          <w:szCs w:val="22"/>
          <w:u w:val="single"/>
        </w:rPr>
        <w:t> :</w:t>
      </w:r>
    </w:p>
    <w:p w:rsidR="00897D35" w:rsidRPr="00943491" w:rsidRDefault="00897D35" w:rsidP="00897D35">
      <w:pPr>
        <w:rPr>
          <w:rFonts w:asciiTheme="minorHAnsi" w:hAnsiTheme="minorHAnsi" w:cstheme="minorHAnsi"/>
          <w:sz w:val="16"/>
          <w:szCs w:val="22"/>
        </w:rPr>
      </w:pPr>
    </w:p>
    <w:p w:rsidR="00897D35" w:rsidRPr="003B028C" w:rsidRDefault="00897D35" w:rsidP="00897D35">
      <w:pPr>
        <w:numPr>
          <w:ilvl w:val="0"/>
          <w:numId w:val="2"/>
        </w:numPr>
        <w:rPr>
          <w:rFonts w:asciiTheme="minorHAnsi" w:hAnsiTheme="minorHAnsi" w:cstheme="minorHAnsi"/>
          <w:b/>
          <w:i/>
          <w:sz w:val="22"/>
          <w:szCs w:val="22"/>
        </w:rPr>
      </w:pPr>
      <w:r w:rsidRPr="003B028C">
        <w:rPr>
          <w:rFonts w:asciiTheme="minorHAnsi" w:hAnsiTheme="minorHAnsi" w:cstheme="minorHAnsi"/>
          <w:b/>
          <w:i/>
          <w:sz w:val="22"/>
          <w:szCs w:val="22"/>
        </w:rPr>
        <w:t xml:space="preserve">Pour les sociétés commerciales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w:t>
      </w:r>
      <w:r w:rsidR="00013F4A" w:rsidRPr="003B028C">
        <w:rPr>
          <w:rFonts w:asciiTheme="minorHAnsi" w:hAnsiTheme="minorHAnsi" w:cstheme="minorHAnsi"/>
          <w:i/>
          <w:sz w:val="22"/>
          <w:szCs w:val="22"/>
        </w:rPr>
        <w:t>atuts et organigramme nominatif</w:t>
      </w:r>
    </w:p>
    <w:p w:rsidR="00897D35" w:rsidRPr="003B028C" w:rsidRDefault="00013F4A"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associés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répartition du capital</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extrait K bis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date de la dernière assemblée générale</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délégation de pouvoir (cas échéant)</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n° de SIRET d</w:t>
      </w:r>
      <w:r w:rsidR="003A1338" w:rsidRPr="003B028C">
        <w:rPr>
          <w:rFonts w:asciiTheme="minorHAnsi" w:hAnsiTheme="minorHAnsi" w:cstheme="minorHAnsi"/>
          <w:i/>
          <w:sz w:val="22"/>
          <w:szCs w:val="22"/>
        </w:rPr>
        <w:t xml:space="preserve">u ou des </w:t>
      </w:r>
      <w:r w:rsidRPr="003B028C">
        <w:rPr>
          <w:rFonts w:asciiTheme="minorHAnsi" w:hAnsiTheme="minorHAnsi" w:cstheme="minorHAnsi"/>
          <w:i/>
          <w:sz w:val="22"/>
          <w:szCs w:val="22"/>
        </w:rPr>
        <w:t>établissement</w:t>
      </w:r>
      <w:r w:rsidR="00E01E05" w:rsidRPr="003B028C">
        <w:rPr>
          <w:rFonts w:asciiTheme="minorHAnsi" w:hAnsiTheme="minorHAnsi" w:cstheme="minorHAnsi"/>
          <w:i/>
          <w:sz w:val="22"/>
          <w:szCs w:val="22"/>
        </w:rPr>
        <w:t>(s)</w:t>
      </w:r>
      <w:r w:rsidRPr="003B028C">
        <w:rPr>
          <w:rFonts w:asciiTheme="minorHAnsi" w:hAnsiTheme="minorHAnsi" w:cstheme="minorHAnsi"/>
          <w:i/>
          <w:sz w:val="22"/>
          <w:szCs w:val="22"/>
        </w:rPr>
        <w:t xml:space="preserve"> et du siège – si distincts</w:t>
      </w:r>
    </w:p>
    <w:p w:rsidR="00897D35" w:rsidRPr="00943491" w:rsidRDefault="00897D35" w:rsidP="00897D35">
      <w:pPr>
        <w:rPr>
          <w:rFonts w:asciiTheme="minorHAnsi" w:hAnsiTheme="minorHAnsi" w:cstheme="minorHAnsi"/>
          <w:i/>
          <w:sz w:val="16"/>
          <w:szCs w:val="22"/>
        </w:rPr>
      </w:pPr>
    </w:p>
    <w:p w:rsidR="00897D35" w:rsidRPr="003B028C" w:rsidRDefault="00897D35" w:rsidP="00897D35">
      <w:pPr>
        <w:rPr>
          <w:rFonts w:asciiTheme="minorHAnsi" w:hAnsiTheme="minorHAnsi" w:cstheme="minorHAnsi"/>
          <w:i/>
          <w:sz w:val="22"/>
          <w:szCs w:val="22"/>
        </w:rPr>
      </w:pPr>
      <w:r w:rsidRPr="003B028C">
        <w:rPr>
          <w:rFonts w:asciiTheme="minorHAnsi" w:hAnsiTheme="minorHAnsi" w:cstheme="minorHAnsi"/>
          <w:b/>
          <w:i/>
          <w:sz w:val="22"/>
          <w:szCs w:val="22"/>
        </w:rPr>
        <w:t>2.     Pour les associations</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statuts et organigramme nominatif</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copie de la déclaration de création (J.O)</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liste des dirigeants (membres du conseil d’administration et du bureau)</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délégation de pouvoir (cas échéant)</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 xml:space="preserve">date de la dernière assemblée générale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 xml:space="preserve">n° de SIRET de l’entreprise adaptée  </w:t>
      </w:r>
    </w:p>
    <w:p w:rsidR="00897D35" w:rsidRPr="003B028C" w:rsidRDefault="00897D35" w:rsidP="00897D35">
      <w:pPr>
        <w:numPr>
          <w:ilvl w:val="0"/>
          <w:numId w:val="3"/>
        </w:numPr>
        <w:rPr>
          <w:rFonts w:asciiTheme="minorHAnsi" w:hAnsiTheme="minorHAnsi" w:cstheme="minorHAnsi"/>
          <w:i/>
          <w:sz w:val="22"/>
          <w:szCs w:val="22"/>
        </w:rPr>
      </w:pPr>
      <w:r w:rsidRPr="003B028C">
        <w:rPr>
          <w:rFonts w:asciiTheme="minorHAnsi" w:hAnsiTheme="minorHAnsi" w:cstheme="minorHAnsi"/>
          <w:i/>
          <w:sz w:val="22"/>
          <w:szCs w:val="22"/>
        </w:rPr>
        <w:t>procès-verbal du CA autorisant la candidature</w:t>
      </w:r>
    </w:p>
    <w:p w:rsidR="00E01E05" w:rsidRPr="00943491" w:rsidRDefault="00E01E05" w:rsidP="00897D35">
      <w:pPr>
        <w:tabs>
          <w:tab w:val="left" w:pos="426"/>
        </w:tabs>
        <w:rPr>
          <w:rFonts w:asciiTheme="minorHAnsi" w:hAnsiTheme="minorHAnsi" w:cstheme="minorHAnsi"/>
          <w:b/>
          <w:i/>
          <w:sz w:val="16"/>
          <w:szCs w:val="22"/>
        </w:rPr>
      </w:pPr>
    </w:p>
    <w:p w:rsidR="00897D35" w:rsidRPr="003B028C" w:rsidRDefault="00897D35" w:rsidP="00215C4C">
      <w:pPr>
        <w:tabs>
          <w:tab w:val="left" w:pos="426"/>
        </w:tabs>
        <w:rPr>
          <w:rFonts w:asciiTheme="minorHAnsi" w:hAnsiTheme="minorHAnsi" w:cstheme="minorHAnsi"/>
          <w:i/>
          <w:sz w:val="22"/>
          <w:szCs w:val="22"/>
        </w:rPr>
      </w:pPr>
      <w:r w:rsidRPr="003B028C">
        <w:rPr>
          <w:rFonts w:asciiTheme="minorHAnsi" w:hAnsiTheme="minorHAnsi" w:cstheme="minorHAnsi"/>
          <w:b/>
          <w:i/>
          <w:sz w:val="22"/>
          <w:szCs w:val="22"/>
        </w:rPr>
        <w:t>3.</w:t>
      </w:r>
      <w:r w:rsidRPr="003B028C">
        <w:rPr>
          <w:rFonts w:asciiTheme="minorHAnsi" w:hAnsiTheme="minorHAnsi" w:cstheme="minorHAnsi"/>
          <w:b/>
          <w:i/>
          <w:sz w:val="22"/>
          <w:szCs w:val="22"/>
        </w:rPr>
        <w:tab/>
        <w:t xml:space="preserve"> Autres formes juridiques</w:t>
      </w:r>
      <w:r w:rsidRPr="003B028C">
        <w:rPr>
          <w:rFonts w:asciiTheme="minorHAnsi" w:hAnsiTheme="minorHAnsi" w:cstheme="minorHAnsi"/>
          <w:i/>
          <w:sz w:val="22"/>
          <w:szCs w:val="22"/>
        </w:rPr>
        <w:t xml:space="preserve"> : selon la législation en vigueur, documents donnant la qualité de personne morale et de nomination du dirigeant</w:t>
      </w:r>
      <w:r w:rsidR="00215C4C" w:rsidRPr="003B028C">
        <w:rPr>
          <w:rFonts w:asciiTheme="minorHAnsi" w:hAnsiTheme="minorHAnsi" w:cstheme="minorHAnsi"/>
          <w:i/>
          <w:sz w:val="22"/>
          <w:szCs w:val="22"/>
        </w:rPr>
        <w:t xml:space="preserve"> </w:t>
      </w:r>
      <w:r w:rsidRPr="003B028C">
        <w:rPr>
          <w:rFonts w:asciiTheme="minorHAnsi" w:hAnsiTheme="minorHAnsi" w:cstheme="minorHAnsi"/>
          <w:i/>
          <w:sz w:val="22"/>
          <w:szCs w:val="22"/>
        </w:rPr>
        <w:t>(Etablissement public ; Etablissement administratif et social ; Collectivité territoriale ; Conseil général ; Statut mutualiste)</w:t>
      </w:r>
      <w:r w:rsidR="00215C4C" w:rsidRPr="003B028C">
        <w:rPr>
          <w:rFonts w:asciiTheme="minorHAnsi" w:hAnsiTheme="minorHAnsi" w:cstheme="minorHAnsi"/>
          <w:i/>
          <w:sz w:val="22"/>
          <w:szCs w:val="22"/>
        </w:rPr>
        <w:t>.</w:t>
      </w:r>
    </w:p>
    <w:p w:rsidR="00897D35" w:rsidRPr="003B028C" w:rsidRDefault="00897D35" w:rsidP="00897D35">
      <w:pPr>
        <w:rPr>
          <w:rFonts w:asciiTheme="minorHAnsi" w:hAnsiTheme="minorHAnsi" w:cstheme="minorHAnsi"/>
          <w:i/>
          <w:sz w:val="22"/>
          <w:szCs w:val="22"/>
        </w:rPr>
      </w:pPr>
    </w:p>
    <w:p w:rsidR="00897D35" w:rsidRPr="003B028C" w:rsidRDefault="00897D35" w:rsidP="00897D35">
      <w:pPr>
        <w:tabs>
          <w:tab w:val="right" w:pos="9900"/>
        </w:tabs>
        <w:rPr>
          <w:rFonts w:asciiTheme="minorHAnsi" w:hAnsiTheme="minorHAnsi" w:cstheme="minorHAnsi"/>
          <w:b/>
          <w:i/>
          <w:sz w:val="22"/>
          <w:szCs w:val="22"/>
        </w:rPr>
      </w:pPr>
      <w:r w:rsidRPr="003B028C">
        <w:rPr>
          <w:rFonts w:asciiTheme="minorHAnsi" w:hAnsiTheme="minorHAnsi" w:cstheme="minorHAnsi"/>
          <w:b/>
          <w:i/>
          <w:sz w:val="22"/>
          <w:szCs w:val="22"/>
        </w:rPr>
        <w:t xml:space="preserve">4. Pour toutes les formes </w:t>
      </w:r>
      <w:r w:rsidR="00E01E05" w:rsidRPr="003B028C">
        <w:rPr>
          <w:rFonts w:asciiTheme="minorHAnsi" w:hAnsiTheme="minorHAnsi" w:cstheme="minorHAnsi"/>
          <w:b/>
          <w:i/>
          <w:sz w:val="22"/>
          <w:szCs w:val="22"/>
        </w:rPr>
        <w:t>juridiques</w:t>
      </w:r>
    </w:p>
    <w:p w:rsidR="00897D35" w:rsidRPr="00F02BC9" w:rsidRDefault="00897D35" w:rsidP="00897D35">
      <w:pPr>
        <w:tabs>
          <w:tab w:val="right" w:pos="9900"/>
        </w:tabs>
        <w:rPr>
          <w:rFonts w:asciiTheme="minorHAnsi" w:hAnsiTheme="minorHAnsi" w:cstheme="minorHAnsi"/>
          <w:i/>
          <w:sz w:val="22"/>
          <w:szCs w:val="22"/>
        </w:rPr>
      </w:pPr>
      <w:r w:rsidRPr="00F02BC9">
        <w:rPr>
          <w:rFonts w:asciiTheme="minorHAnsi" w:hAnsiTheme="minorHAnsi" w:cstheme="minorHAnsi"/>
          <w:b/>
          <w:i/>
          <w:sz w:val="22"/>
          <w:szCs w:val="22"/>
        </w:rPr>
        <w:t xml:space="preserve">- </w:t>
      </w:r>
      <w:r w:rsidRPr="00F02BC9">
        <w:rPr>
          <w:rFonts w:asciiTheme="minorHAnsi" w:hAnsiTheme="minorHAnsi" w:cstheme="minorHAnsi"/>
          <w:i/>
          <w:sz w:val="22"/>
          <w:szCs w:val="22"/>
        </w:rPr>
        <w:t>situation intermédiaire la plus récente (Sociétés commerciales : liasse fiscale complète ; Associations et entreprise commerciale : bilan et compte de résultat ; rapport du Commissaire aux Comptes et Annexes de l’entreprise ou de la structure porteuse, si assujettie)</w:t>
      </w:r>
      <w:r w:rsidR="00EE201E" w:rsidRPr="00F02BC9">
        <w:rPr>
          <w:rFonts w:asciiTheme="minorHAnsi" w:hAnsiTheme="minorHAnsi" w:cstheme="minorHAnsi"/>
          <w:i/>
          <w:sz w:val="22"/>
          <w:szCs w:val="22"/>
        </w:rPr>
        <w:t xml:space="preserve">. Ce point ne s’applique pas aux structures juridiques en cours de création. </w:t>
      </w:r>
    </w:p>
    <w:p w:rsidR="00897D35" w:rsidRPr="003B028C" w:rsidRDefault="00897D35" w:rsidP="00897D35">
      <w:pPr>
        <w:rPr>
          <w:rFonts w:asciiTheme="minorHAnsi" w:hAnsiTheme="minorHAnsi" w:cstheme="minorHAnsi"/>
          <w:sz w:val="22"/>
          <w:szCs w:val="22"/>
        </w:rPr>
      </w:pPr>
      <w:r w:rsidRPr="003B028C">
        <w:rPr>
          <w:rFonts w:asciiTheme="minorHAnsi" w:hAnsiTheme="minorHAnsi" w:cstheme="minorHAnsi"/>
          <w:b/>
          <w:sz w:val="22"/>
          <w:szCs w:val="22"/>
        </w:rPr>
        <w:t xml:space="preserve">- </w:t>
      </w:r>
      <w:r w:rsidR="00026F3E" w:rsidRPr="003B028C">
        <w:rPr>
          <w:rFonts w:asciiTheme="minorHAnsi" w:hAnsiTheme="minorHAnsi" w:cstheme="minorHAnsi"/>
          <w:i/>
          <w:sz w:val="22"/>
          <w:szCs w:val="22"/>
        </w:rPr>
        <w:t>analyse économique</w:t>
      </w:r>
      <w:r w:rsidRPr="003B028C">
        <w:rPr>
          <w:rFonts w:asciiTheme="minorHAnsi" w:hAnsiTheme="minorHAnsi" w:cstheme="minorHAnsi"/>
          <w:i/>
          <w:sz w:val="22"/>
          <w:szCs w:val="22"/>
        </w:rPr>
        <w:t xml:space="preserve"> </w:t>
      </w:r>
      <w:r w:rsidR="00026F3E" w:rsidRPr="003B028C">
        <w:rPr>
          <w:rFonts w:asciiTheme="minorHAnsi" w:hAnsiTheme="minorHAnsi" w:cstheme="minorHAnsi"/>
          <w:i/>
          <w:sz w:val="22"/>
          <w:szCs w:val="22"/>
        </w:rPr>
        <w:t>et financière</w:t>
      </w:r>
      <w:r w:rsidRPr="003B028C">
        <w:rPr>
          <w:rFonts w:asciiTheme="minorHAnsi" w:hAnsiTheme="minorHAnsi" w:cstheme="minorHAnsi"/>
          <w:i/>
          <w:sz w:val="22"/>
          <w:szCs w:val="22"/>
        </w:rPr>
        <w:t xml:space="preserve"> de l’activité précisant les équilibres financiers </w:t>
      </w:r>
      <w:r w:rsidR="00026F3E" w:rsidRPr="003B028C">
        <w:rPr>
          <w:rFonts w:asciiTheme="minorHAnsi" w:hAnsiTheme="minorHAnsi" w:cstheme="minorHAnsi"/>
          <w:i/>
          <w:sz w:val="22"/>
          <w:szCs w:val="22"/>
        </w:rPr>
        <w:t>et les</w:t>
      </w:r>
      <w:r w:rsidRPr="003B028C">
        <w:rPr>
          <w:rFonts w:asciiTheme="minorHAnsi" w:hAnsiTheme="minorHAnsi" w:cstheme="minorHAnsi"/>
          <w:i/>
          <w:sz w:val="22"/>
          <w:szCs w:val="22"/>
        </w:rPr>
        <w:t xml:space="preserve"> résultats économiques sur les 3 années </w:t>
      </w:r>
      <w:r w:rsidR="00026F3E" w:rsidRPr="003B028C">
        <w:rPr>
          <w:rFonts w:asciiTheme="minorHAnsi" w:hAnsiTheme="minorHAnsi" w:cstheme="minorHAnsi"/>
          <w:i/>
          <w:sz w:val="22"/>
          <w:szCs w:val="22"/>
        </w:rPr>
        <w:t>passées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-1,</w:t>
      </w:r>
      <w:r w:rsidR="00E01E05"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-2,</w:t>
      </w:r>
      <w:r w:rsidR="00013F4A" w:rsidRPr="003B028C">
        <w:rPr>
          <w:rFonts w:asciiTheme="minorHAnsi" w:hAnsiTheme="minorHAnsi" w:cstheme="minorHAnsi"/>
          <w:i/>
          <w:sz w:val="22"/>
          <w:szCs w:val="22"/>
        </w:rPr>
        <w:t xml:space="preserve"> </w:t>
      </w:r>
      <w:r w:rsidR="0080719F" w:rsidRPr="003B028C">
        <w:rPr>
          <w:rFonts w:asciiTheme="minorHAnsi" w:hAnsiTheme="minorHAnsi" w:cstheme="minorHAnsi"/>
          <w:i/>
          <w:sz w:val="22"/>
          <w:szCs w:val="22"/>
        </w:rPr>
        <w:t>N</w:t>
      </w:r>
      <w:r w:rsidRPr="003B028C">
        <w:rPr>
          <w:rFonts w:asciiTheme="minorHAnsi" w:hAnsiTheme="minorHAnsi" w:cstheme="minorHAnsi"/>
          <w:i/>
          <w:sz w:val="22"/>
          <w:szCs w:val="22"/>
        </w:rPr>
        <w:t>-3)</w:t>
      </w:r>
    </w:p>
    <w:p w:rsidR="00897D35" w:rsidRPr="003B028C" w:rsidRDefault="00E01E05" w:rsidP="00897D35">
      <w:pPr>
        <w:rPr>
          <w:rFonts w:asciiTheme="minorHAnsi" w:hAnsiTheme="minorHAnsi" w:cstheme="minorHAnsi"/>
          <w:i/>
          <w:sz w:val="22"/>
          <w:szCs w:val="22"/>
        </w:rPr>
      </w:pPr>
      <w:r w:rsidRPr="003B028C">
        <w:rPr>
          <w:rFonts w:asciiTheme="minorHAnsi" w:hAnsiTheme="minorHAnsi" w:cstheme="minorHAnsi"/>
          <w:i/>
          <w:sz w:val="22"/>
          <w:szCs w:val="22"/>
        </w:rPr>
        <w:t xml:space="preserve">- CV détaillés et salaires des dirigeants de </w:t>
      </w:r>
      <w:r w:rsidR="00013F4A" w:rsidRPr="003B028C">
        <w:rPr>
          <w:rFonts w:asciiTheme="minorHAnsi" w:hAnsiTheme="minorHAnsi" w:cstheme="minorHAnsi"/>
          <w:i/>
          <w:sz w:val="22"/>
          <w:szCs w:val="22"/>
        </w:rPr>
        <w:t>la structure</w:t>
      </w:r>
    </w:p>
    <w:p w:rsidR="00215C4C" w:rsidRPr="00943491" w:rsidRDefault="00215C4C" w:rsidP="00897D35">
      <w:pPr>
        <w:rPr>
          <w:rFonts w:asciiTheme="minorHAnsi" w:hAnsiTheme="minorHAnsi" w:cstheme="minorHAnsi"/>
          <w:sz w:val="16"/>
          <w:szCs w:val="22"/>
        </w:rPr>
      </w:pPr>
    </w:p>
    <w:p w:rsidR="00897D35" w:rsidRDefault="00897D35" w:rsidP="00897D35">
      <w:pPr>
        <w:rPr>
          <w:rFonts w:asciiTheme="minorHAnsi" w:hAnsiTheme="minorHAnsi" w:cstheme="minorHAnsi"/>
          <w:b/>
          <w:i/>
          <w:sz w:val="22"/>
          <w:szCs w:val="22"/>
        </w:rPr>
      </w:pPr>
      <w:r w:rsidRPr="003B028C">
        <w:rPr>
          <w:rFonts w:asciiTheme="minorHAnsi" w:hAnsiTheme="minorHAnsi" w:cstheme="minorHAnsi"/>
          <w:b/>
          <w:i/>
          <w:sz w:val="22"/>
          <w:szCs w:val="22"/>
        </w:rPr>
        <w:t xml:space="preserve">5. Fiches de poste des emplois à </w:t>
      </w:r>
      <w:r w:rsidR="00026F3E" w:rsidRPr="003B028C">
        <w:rPr>
          <w:rFonts w:asciiTheme="minorHAnsi" w:hAnsiTheme="minorHAnsi" w:cstheme="minorHAnsi"/>
          <w:b/>
          <w:i/>
          <w:sz w:val="22"/>
          <w:szCs w:val="22"/>
        </w:rPr>
        <w:t>pourvoir pour</w:t>
      </w:r>
      <w:r w:rsidRPr="003B028C">
        <w:rPr>
          <w:rFonts w:asciiTheme="minorHAnsi" w:hAnsiTheme="minorHAnsi" w:cstheme="minorHAnsi"/>
          <w:b/>
          <w:i/>
          <w:sz w:val="22"/>
          <w:szCs w:val="22"/>
        </w:rPr>
        <w:t xml:space="preserve"> les salariés handicapés </w:t>
      </w:r>
    </w:p>
    <w:p w:rsidR="00943491" w:rsidRPr="00943491" w:rsidRDefault="00943491" w:rsidP="00897D35">
      <w:pPr>
        <w:rPr>
          <w:rFonts w:asciiTheme="minorHAnsi" w:hAnsiTheme="minorHAnsi" w:cstheme="minorHAnsi"/>
          <w:b/>
          <w:i/>
          <w:sz w:val="16"/>
          <w:szCs w:val="22"/>
        </w:rPr>
      </w:pPr>
    </w:p>
    <w:p w:rsidR="003A1338" w:rsidRPr="003B028C" w:rsidRDefault="0083780B" w:rsidP="00215C4C">
      <w:pPr>
        <w:keepNext/>
        <w:outlineLvl w:val="7"/>
        <w:rPr>
          <w:rFonts w:asciiTheme="minorHAnsi" w:hAnsiTheme="minorHAnsi" w:cstheme="minorHAnsi"/>
          <w:sz w:val="22"/>
          <w:szCs w:val="22"/>
        </w:rPr>
      </w:pPr>
      <w:r w:rsidRPr="003B028C">
        <w:rPr>
          <w:rFonts w:asciiTheme="minorHAnsi" w:hAnsiTheme="minorHAnsi" w:cstheme="minorHAnsi"/>
          <w:b/>
          <w:sz w:val="22"/>
          <w:szCs w:val="22"/>
          <w:u w:val="single"/>
        </w:rPr>
        <w:t xml:space="preserve">II. </w:t>
      </w:r>
      <w:r w:rsidR="00E51E28" w:rsidRPr="003B028C">
        <w:rPr>
          <w:rFonts w:asciiTheme="minorHAnsi" w:hAnsiTheme="minorHAnsi" w:cstheme="minorHAnsi"/>
          <w:b/>
          <w:sz w:val="22"/>
          <w:szCs w:val="22"/>
          <w:u w:val="single"/>
        </w:rPr>
        <w:t>A</w:t>
      </w:r>
      <w:r w:rsidRPr="003B028C">
        <w:rPr>
          <w:rFonts w:asciiTheme="minorHAnsi" w:hAnsiTheme="minorHAnsi" w:cstheme="minorHAnsi"/>
          <w:b/>
          <w:sz w:val="22"/>
          <w:szCs w:val="22"/>
          <w:u w:val="single"/>
        </w:rPr>
        <w:t>nnexe à fournir</w:t>
      </w:r>
      <w:r w:rsidR="00215C4C" w:rsidRPr="003B028C">
        <w:rPr>
          <w:rFonts w:asciiTheme="minorHAnsi" w:hAnsiTheme="minorHAnsi" w:cstheme="minorHAnsi"/>
          <w:b/>
          <w:sz w:val="22"/>
          <w:szCs w:val="22"/>
        </w:rPr>
        <w:t xml:space="preserve"> : </w:t>
      </w:r>
      <w:r w:rsidR="003A1338" w:rsidRPr="003B028C">
        <w:rPr>
          <w:rFonts w:asciiTheme="minorHAnsi" w:hAnsiTheme="minorHAnsi" w:cstheme="minorHAnsi"/>
          <w:sz w:val="22"/>
          <w:szCs w:val="22"/>
        </w:rPr>
        <w:t>Projet économique et social en faveur du développement de l’emploi des travailleurs handicapés</w:t>
      </w:r>
    </w:p>
    <w:p w:rsidR="007C69E4" w:rsidRPr="003B028C" w:rsidRDefault="007C69E4" w:rsidP="00897D35">
      <w:pPr>
        <w:rPr>
          <w:rFonts w:asciiTheme="minorHAnsi" w:hAnsiTheme="minorHAnsi" w:cstheme="minorHAnsi"/>
          <w:b/>
          <w:i/>
          <w:sz w:val="22"/>
          <w:szCs w:val="22"/>
        </w:rPr>
        <w:sectPr w:rsidR="007C69E4" w:rsidRPr="003B028C" w:rsidSect="00215C4C">
          <w:footerReference w:type="default" r:id="rId9"/>
          <w:pgSz w:w="11906" w:h="16838"/>
          <w:pgMar w:top="567" w:right="567" w:bottom="567" w:left="567" w:header="709" w:footer="709" w:gutter="0"/>
          <w:pgBorders>
            <w:top w:val="single" w:sz="4" w:space="24" w:color="auto"/>
            <w:left w:val="single" w:sz="4" w:space="24" w:color="auto"/>
            <w:bottom w:val="single" w:sz="4" w:space="24" w:color="auto"/>
            <w:right w:val="single" w:sz="4" w:space="24" w:color="auto"/>
          </w:pgBorders>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9211"/>
      </w:tblGrid>
      <w:tr w:rsidR="0083780B" w:rsidRPr="003B028C" w:rsidTr="00271E84">
        <w:tc>
          <w:tcPr>
            <w:tcW w:w="9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780B" w:rsidRPr="00271E84" w:rsidRDefault="000D6970" w:rsidP="00271E84">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lastRenderedPageBreak/>
              <w:t>Partie 1</w:t>
            </w:r>
            <w:r w:rsidR="00271E84">
              <w:rPr>
                <w:rFonts w:asciiTheme="minorHAnsi" w:hAnsiTheme="minorHAnsi" w:cstheme="minorHAnsi"/>
                <w:b/>
                <w:color w:val="4472C4" w:themeColor="accent5"/>
                <w:sz w:val="22"/>
                <w:szCs w:val="22"/>
              </w:rPr>
              <w:t xml:space="preserve"> – Fiche d’identité de l’entreprise adaptée  </w:t>
            </w:r>
          </w:p>
        </w:tc>
      </w:tr>
    </w:tbl>
    <w:p w:rsidR="00746D4A" w:rsidRPr="003B028C" w:rsidRDefault="00746D4A" w:rsidP="00897D35">
      <w:pPr>
        <w:tabs>
          <w:tab w:val="left" w:pos="5205"/>
        </w:tabs>
        <w:rPr>
          <w:rFonts w:asciiTheme="minorHAnsi" w:hAnsiTheme="minorHAnsi" w:cstheme="minorHAnsi"/>
          <w:sz w:val="22"/>
          <w:szCs w:val="22"/>
        </w:rPr>
      </w:pPr>
    </w:p>
    <w:p w:rsidR="0083780B" w:rsidRPr="003B028C" w:rsidRDefault="0083780B" w:rsidP="00897D35">
      <w:pPr>
        <w:tabs>
          <w:tab w:val="left" w:pos="5205"/>
        </w:tabs>
        <w:rPr>
          <w:rFonts w:asciiTheme="minorHAnsi" w:hAnsiTheme="minorHAnsi" w:cstheme="minorHAnsi"/>
          <w:sz w:val="22"/>
          <w:szCs w:val="22"/>
        </w:rPr>
      </w:pPr>
    </w:p>
    <w:p w:rsidR="007C69E4" w:rsidRPr="003B028C" w:rsidRDefault="007C69E4" w:rsidP="007C69E4">
      <w:pPr>
        <w:spacing w:after="120" w:line="360" w:lineRule="auto"/>
        <w:rPr>
          <w:rFonts w:asciiTheme="minorHAnsi" w:hAnsiTheme="minorHAnsi" w:cstheme="minorHAnsi"/>
          <w:bCs/>
          <w:sz w:val="22"/>
          <w:szCs w:val="22"/>
        </w:rPr>
      </w:pPr>
    </w:p>
    <w:p w:rsidR="007C69E4"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1.1</w:t>
      </w:r>
      <w:r w:rsidR="007C69E4" w:rsidRPr="00271E84">
        <w:rPr>
          <w:rFonts w:asciiTheme="minorHAnsi" w:hAnsiTheme="minorHAnsi" w:cstheme="minorHAnsi"/>
          <w:b/>
          <w:iCs/>
          <w:color w:val="4F81BD"/>
          <w:spacing w:val="15"/>
          <w:sz w:val="22"/>
          <w:szCs w:val="22"/>
          <w:lang w:eastAsia="en-US"/>
        </w:rPr>
        <w:t xml:space="preserve"> – Organisme signataire / représentant légal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Dénomination ou raison sociale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commercial :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Nom et qualité du représentant légal (personne désignée par les statuts) : </w:t>
      </w:r>
    </w:p>
    <w:p w:rsidR="007C69E4" w:rsidRPr="003B028C" w:rsidRDefault="007C69E4" w:rsidP="007C69E4">
      <w:pPr>
        <w:spacing w:after="120" w:line="360" w:lineRule="auto"/>
        <w:rPr>
          <w:rFonts w:asciiTheme="minorHAnsi" w:hAnsiTheme="minorHAnsi" w:cstheme="minorHAnsi"/>
          <w:bCs/>
          <w:sz w:val="22"/>
          <w:szCs w:val="22"/>
        </w:rPr>
      </w:pP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Adresse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Téléphone :                                                                                              Courriel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Numéro RNA ou à défaut celui du récépissé en préfecture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Siren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Siret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Catégorie juridique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Code </w:t>
      </w:r>
      <w:r w:rsidR="00013F4A" w:rsidRPr="003B028C">
        <w:rPr>
          <w:rFonts w:asciiTheme="minorHAnsi" w:hAnsiTheme="minorHAnsi" w:cstheme="minorHAnsi"/>
          <w:bCs/>
          <w:sz w:val="22"/>
          <w:szCs w:val="22"/>
        </w:rPr>
        <w:t>NAF</w:t>
      </w:r>
      <w:r w:rsidRPr="003B028C">
        <w:rPr>
          <w:rFonts w:asciiTheme="minorHAnsi" w:hAnsiTheme="minorHAnsi" w:cstheme="minorHAnsi"/>
          <w:bCs/>
          <w:sz w:val="22"/>
          <w:szCs w:val="22"/>
        </w:rPr>
        <w:t xml:space="preserve">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 principale :  </w:t>
      </w:r>
    </w:p>
    <w:p w:rsidR="007C69E4" w:rsidRPr="003B028C" w:rsidRDefault="007C69E4" w:rsidP="007C69E4">
      <w:pPr>
        <w:spacing w:after="120" w:line="360" w:lineRule="auto"/>
        <w:rPr>
          <w:rFonts w:asciiTheme="minorHAnsi" w:hAnsiTheme="minorHAnsi" w:cstheme="minorHAnsi"/>
          <w:bCs/>
          <w:sz w:val="22"/>
          <w:szCs w:val="22"/>
        </w:rPr>
      </w:pPr>
      <w:r w:rsidRPr="003B028C">
        <w:rPr>
          <w:rFonts w:asciiTheme="minorHAnsi" w:hAnsiTheme="minorHAnsi" w:cstheme="minorHAnsi"/>
          <w:bCs/>
          <w:sz w:val="22"/>
          <w:szCs w:val="22"/>
        </w:rPr>
        <w:t xml:space="preserve">Activités secondaires : </w:t>
      </w:r>
    </w:p>
    <w:p w:rsidR="0083780B" w:rsidRPr="003B028C" w:rsidRDefault="007C69E4" w:rsidP="007C69E4">
      <w:pPr>
        <w:tabs>
          <w:tab w:val="left" w:pos="5205"/>
        </w:tabs>
        <w:rPr>
          <w:rFonts w:asciiTheme="minorHAnsi" w:hAnsiTheme="minorHAnsi" w:cstheme="minorHAnsi"/>
          <w:sz w:val="22"/>
          <w:szCs w:val="22"/>
        </w:rPr>
      </w:pPr>
      <w:r w:rsidRPr="003B028C">
        <w:rPr>
          <w:rFonts w:asciiTheme="minorHAnsi" w:hAnsiTheme="minorHAnsi" w:cstheme="minorHAnsi"/>
          <w:bCs/>
          <w:sz w:val="22"/>
          <w:szCs w:val="22"/>
        </w:rPr>
        <w:t>Convention collective applicable :</w:t>
      </w:r>
    </w:p>
    <w:p w:rsidR="0083780B" w:rsidRPr="003B028C" w:rsidRDefault="0083780B" w:rsidP="00897D35">
      <w:pPr>
        <w:tabs>
          <w:tab w:val="left" w:pos="5205"/>
        </w:tabs>
        <w:rPr>
          <w:rFonts w:asciiTheme="minorHAnsi" w:hAnsiTheme="minorHAnsi" w:cstheme="minorHAnsi"/>
          <w:sz w:val="22"/>
          <w:szCs w:val="22"/>
        </w:rPr>
      </w:pPr>
    </w:p>
    <w:p w:rsidR="0083780B" w:rsidRPr="003B028C" w:rsidRDefault="0083780B" w:rsidP="00897D35">
      <w:pPr>
        <w:tabs>
          <w:tab w:val="left" w:pos="5205"/>
        </w:tabs>
        <w:rPr>
          <w:rFonts w:asciiTheme="minorHAnsi" w:hAnsiTheme="minorHAnsi" w:cstheme="minorHAnsi"/>
          <w:sz w:val="22"/>
          <w:szCs w:val="22"/>
        </w:rPr>
      </w:pP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 xml:space="preserve">Si association : </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reconnue d’utilité publique ?                   </w:t>
      </w:r>
      <w:r w:rsidRPr="003B028C">
        <w:rPr>
          <w:rFonts w:cstheme="minorHAnsi"/>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7.25pt" o:ole="">
            <v:imagedata r:id="rId10" o:title=""/>
          </v:shape>
          <w:control r:id="rId11" w:name="DefaultOcxName" w:shapeid="_x0000_i1045"/>
        </w:object>
      </w:r>
      <w:r w:rsidRPr="003B028C">
        <w:rPr>
          <w:rFonts w:asciiTheme="minorHAnsi" w:hAnsiTheme="minorHAnsi" w:cstheme="minorHAnsi"/>
          <w:sz w:val="22"/>
          <w:szCs w:val="22"/>
        </w:rPr>
        <w:t xml:space="preserve">OUI </w:t>
      </w:r>
      <w:r w:rsidRPr="003B028C">
        <w:rPr>
          <w:rFonts w:cstheme="minorHAnsi"/>
        </w:rPr>
        <w:object w:dxaOrig="225" w:dyaOrig="225">
          <v:shape id="_x0000_i1047" type="#_x0000_t75" style="width:20.25pt;height:17.25pt" o:ole="">
            <v:imagedata r:id="rId10" o:title=""/>
          </v:shape>
          <w:control r:id="rId12" w:name="DefaultOcxName1" w:shapeid="_x0000_i1047"/>
        </w:object>
      </w:r>
      <w:r w:rsidRPr="003B028C">
        <w:rPr>
          <w:rFonts w:asciiTheme="minorHAnsi" w:hAnsiTheme="minorHAnsi" w:cstheme="minorHAnsi"/>
          <w:sz w:val="22"/>
          <w:szCs w:val="22"/>
        </w:rPr>
        <w:t>NON</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sz w:val="22"/>
          <w:szCs w:val="22"/>
        </w:rPr>
        <w:t>L</w:t>
      </w:r>
      <w:r w:rsidRPr="003B028C">
        <w:rPr>
          <w:rFonts w:asciiTheme="minorHAnsi" w:hAnsiTheme="minorHAnsi" w:cstheme="minorHAnsi"/>
          <w:vanish/>
          <w:sz w:val="22"/>
          <w:szCs w:val="22"/>
        </w:rPr>
        <w:t>Haut du formulaire</w:t>
      </w:r>
    </w:p>
    <w:p w:rsidR="00E405E3" w:rsidRPr="003B028C" w:rsidRDefault="00E405E3" w:rsidP="00E405E3">
      <w:pPr>
        <w:tabs>
          <w:tab w:val="left" w:pos="5205"/>
        </w:tabs>
        <w:rPr>
          <w:rFonts w:asciiTheme="minorHAnsi" w:hAnsiTheme="minorHAnsi" w:cstheme="minorHAnsi"/>
          <w:sz w:val="22"/>
          <w:szCs w:val="22"/>
        </w:rPr>
      </w:pPr>
      <w:r w:rsidRPr="003B028C">
        <w:rPr>
          <w:rFonts w:asciiTheme="minorHAnsi" w:hAnsiTheme="minorHAnsi" w:cstheme="minorHAnsi"/>
          <w:sz w:val="22"/>
          <w:szCs w:val="22"/>
        </w:rPr>
        <w:t>’</w:t>
      </w:r>
      <w:r w:rsidRPr="003B028C">
        <w:rPr>
          <w:rFonts w:asciiTheme="minorHAnsi" w:hAnsiTheme="minorHAnsi" w:cstheme="minorHAnsi"/>
          <w:b/>
          <w:bCs/>
          <w:sz w:val="22"/>
          <w:szCs w:val="22"/>
        </w:rPr>
        <w:t xml:space="preserve">association est-elle assujettie aux impôts commerciaux ?     </w:t>
      </w:r>
      <w:r w:rsidRPr="003B028C">
        <w:rPr>
          <w:rFonts w:cstheme="minorHAnsi"/>
          <w:b/>
          <w:bCs/>
        </w:rPr>
        <w:object w:dxaOrig="225" w:dyaOrig="225">
          <v:shape id="_x0000_i1049" type="#_x0000_t75" style="width:20.25pt;height:17.25pt" o:ole="">
            <v:imagedata r:id="rId10" o:title=""/>
          </v:shape>
          <w:control r:id="rId13" w:name="DefaultOcxName2" w:shapeid="_x0000_i1049"/>
        </w:object>
      </w:r>
      <w:r w:rsidRPr="003B028C">
        <w:rPr>
          <w:rFonts w:asciiTheme="minorHAnsi" w:hAnsiTheme="minorHAnsi" w:cstheme="minorHAnsi"/>
          <w:sz w:val="22"/>
          <w:szCs w:val="22"/>
        </w:rPr>
        <w:t xml:space="preserve">OUI </w:t>
      </w:r>
      <w:r w:rsidRPr="003B028C">
        <w:rPr>
          <w:rFonts w:cstheme="minorHAnsi"/>
        </w:rPr>
        <w:object w:dxaOrig="225" w:dyaOrig="225">
          <v:shape id="_x0000_i1051" type="#_x0000_t75" style="width:20.25pt;height:17.25pt" o:ole="">
            <v:imagedata r:id="rId10" o:title=""/>
          </v:shape>
          <w:control r:id="rId14" w:name="DefaultOcxName11" w:shapeid="_x0000_i1051"/>
        </w:object>
      </w:r>
      <w:r w:rsidRPr="003B028C">
        <w:rPr>
          <w:rFonts w:asciiTheme="minorHAnsi" w:hAnsiTheme="minorHAnsi" w:cstheme="minorHAnsi"/>
          <w:sz w:val="22"/>
          <w:szCs w:val="22"/>
        </w:rPr>
        <w:t>NON</w:t>
      </w:r>
    </w:p>
    <w:p w:rsidR="00E405E3" w:rsidRPr="003B028C" w:rsidRDefault="00E405E3" w:rsidP="00E405E3">
      <w:pPr>
        <w:tabs>
          <w:tab w:val="left" w:pos="5205"/>
        </w:tabs>
        <w:rPr>
          <w:rFonts w:asciiTheme="minorHAnsi" w:hAnsiTheme="minorHAnsi" w:cstheme="minorHAnsi"/>
          <w:vanish/>
          <w:sz w:val="22"/>
          <w:szCs w:val="22"/>
        </w:rPr>
      </w:pPr>
      <w:r w:rsidRPr="003B028C">
        <w:rPr>
          <w:rFonts w:asciiTheme="minorHAnsi" w:hAnsiTheme="minorHAnsi" w:cstheme="minorHAnsi"/>
          <w:vanish/>
          <w:sz w:val="22"/>
          <w:szCs w:val="22"/>
        </w:rPr>
        <w:t>Bas du formulaire</w:t>
      </w:r>
    </w:p>
    <w:p w:rsidR="0083780B" w:rsidRPr="003B028C" w:rsidRDefault="0083780B" w:rsidP="00897D35">
      <w:pPr>
        <w:tabs>
          <w:tab w:val="left" w:pos="5205"/>
        </w:tabs>
        <w:rPr>
          <w:rFonts w:asciiTheme="minorHAnsi" w:hAnsiTheme="minorHAnsi" w:cstheme="minorHAnsi"/>
          <w:sz w:val="22"/>
          <w:szCs w:val="22"/>
        </w:rPr>
      </w:pPr>
    </w:p>
    <w:p w:rsidR="00617882" w:rsidRPr="003B028C" w:rsidRDefault="00617882" w:rsidP="00897D35">
      <w:pPr>
        <w:tabs>
          <w:tab w:val="left" w:pos="5205"/>
        </w:tabs>
        <w:rPr>
          <w:rFonts w:asciiTheme="minorHAnsi" w:hAnsiTheme="minorHAnsi" w:cstheme="minorHAnsi"/>
          <w:sz w:val="22"/>
          <w:szCs w:val="22"/>
        </w:rPr>
        <w:sectPr w:rsidR="00617882" w:rsidRPr="003B028C" w:rsidSect="00E405E3">
          <w:pgSz w:w="11906" w:h="16838"/>
          <w:pgMar w:top="993" w:right="1417" w:bottom="1417" w:left="1417" w:header="708" w:footer="708" w:gutter="0"/>
          <w:cols w:space="708"/>
          <w:docGrid w:linePitch="360"/>
        </w:sectPr>
      </w:pPr>
    </w:p>
    <w:p w:rsidR="00617882" w:rsidRPr="00271E84" w:rsidRDefault="00271E84" w:rsidP="00271E84">
      <w:pPr>
        <w:tabs>
          <w:tab w:val="left" w:pos="5205"/>
        </w:tabs>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lastRenderedPageBreak/>
        <w:t>1.2</w:t>
      </w:r>
      <w:r w:rsidR="00013F4A" w:rsidRPr="00271E84">
        <w:rPr>
          <w:rFonts w:asciiTheme="minorHAnsi" w:hAnsiTheme="minorHAnsi" w:cstheme="minorHAnsi"/>
          <w:b/>
          <w:iCs/>
          <w:color w:val="4F81BD"/>
          <w:spacing w:val="15"/>
          <w:sz w:val="22"/>
          <w:szCs w:val="22"/>
          <w:lang w:eastAsia="en-US"/>
        </w:rPr>
        <w:t xml:space="preserve"> - </w:t>
      </w:r>
      <w:r w:rsidR="00617882" w:rsidRPr="00271E84">
        <w:rPr>
          <w:rFonts w:asciiTheme="minorHAnsi" w:hAnsiTheme="minorHAnsi" w:cstheme="minorHAnsi"/>
          <w:b/>
          <w:iCs/>
          <w:color w:val="4F81BD"/>
          <w:spacing w:val="15"/>
          <w:sz w:val="22"/>
          <w:szCs w:val="22"/>
          <w:lang w:eastAsia="en-US"/>
        </w:rPr>
        <w:t xml:space="preserve">Liste des établissements (sites géographiques) et activités </w:t>
      </w:r>
      <w:r w:rsidR="00E01E05" w:rsidRPr="00271E84">
        <w:rPr>
          <w:rFonts w:asciiTheme="minorHAnsi" w:hAnsiTheme="minorHAnsi" w:cstheme="minorHAnsi"/>
          <w:b/>
          <w:iCs/>
          <w:color w:val="4F81BD"/>
          <w:spacing w:val="15"/>
          <w:sz w:val="22"/>
          <w:szCs w:val="22"/>
          <w:lang w:eastAsia="en-US"/>
        </w:rPr>
        <w:t xml:space="preserve">pour lesquels l’agrément est sollicité </w:t>
      </w:r>
      <w:r w:rsidR="00617882" w:rsidRPr="00271E84">
        <w:rPr>
          <w:rFonts w:asciiTheme="minorHAnsi" w:hAnsiTheme="minorHAnsi" w:cstheme="minorHAnsi"/>
          <w:b/>
          <w:iCs/>
          <w:color w:val="4F81BD"/>
          <w:spacing w:val="15"/>
          <w:sz w:val="22"/>
          <w:szCs w:val="22"/>
          <w:lang w:eastAsia="en-US"/>
        </w:rPr>
        <w:t xml:space="preserve">dans la région d’implantation </w:t>
      </w:r>
    </w:p>
    <w:p w:rsidR="00617882" w:rsidRPr="004673A1" w:rsidRDefault="00617882" w:rsidP="00617882">
      <w:pPr>
        <w:spacing w:after="160" w:line="259" w:lineRule="auto"/>
        <w:jc w:val="both"/>
        <w:rPr>
          <w:rFonts w:asciiTheme="minorHAnsi" w:hAnsiTheme="minorHAnsi" w:cstheme="minorHAnsi"/>
          <w:bCs/>
          <w:sz w:val="22"/>
          <w:szCs w:val="22"/>
          <w:lang w:eastAsia="en-US"/>
        </w:rPr>
      </w:pPr>
    </w:p>
    <w:p w:rsidR="0083780B" w:rsidRPr="001E6349" w:rsidRDefault="0083780B" w:rsidP="00897D35">
      <w:pPr>
        <w:tabs>
          <w:tab w:val="left" w:pos="5205"/>
        </w:tabs>
        <w:rPr>
          <w:rFonts w:asciiTheme="minorHAnsi" w:hAnsiTheme="minorHAnsi" w:cstheme="minorHAnsi"/>
          <w:sz w:val="22"/>
          <w:szCs w:val="22"/>
        </w:rPr>
      </w:pPr>
    </w:p>
    <w:tbl>
      <w:tblPr>
        <w:tblStyle w:val="Grilledutableau"/>
        <w:tblpPr w:leftFromText="141" w:rightFromText="141" w:vertAnchor="page" w:horzAnchor="margin" w:tblpX="-1139" w:tblpY="2559"/>
        <w:tblW w:w="5602" w:type="pct"/>
        <w:tblLook w:val="04A0" w:firstRow="1" w:lastRow="0" w:firstColumn="1" w:lastColumn="0" w:noHBand="0" w:noVBand="1"/>
      </w:tblPr>
      <w:tblGrid>
        <w:gridCol w:w="1733"/>
        <w:gridCol w:w="1465"/>
        <w:gridCol w:w="1675"/>
        <w:gridCol w:w="1502"/>
        <w:gridCol w:w="992"/>
        <w:gridCol w:w="1276"/>
        <w:gridCol w:w="1276"/>
        <w:gridCol w:w="1415"/>
        <w:gridCol w:w="995"/>
        <w:gridCol w:w="1415"/>
        <w:gridCol w:w="992"/>
        <w:gridCol w:w="1418"/>
      </w:tblGrid>
      <w:tr w:rsidR="00013F4A" w:rsidRPr="004673A1" w:rsidTr="00013F4A">
        <w:trPr>
          <w:trHeight w:val="887"/>
        </w:trPr>
        <w:tc>
          <w:tcPr>
            <w:tcW w:w="536" w:type="pc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Type d’établissement</w:t>
            </w:r>
          </w:p>
        </w:tc>
        <w:tc>
          <w:tcPr>
            <w:tcW w:w="453"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Siret </w:t>
            </w:r>
          </w:p>
        </w:tc>
        <w:tc>
          <w:tcPr>
            <w:tcW w:w="518"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Adresse</w:t>
            </w:r>
          </w:p>
        </w:tc>
        <w:tc>
          <w:tcPr>
            <w:tcW w:w="46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 xml:space="preserve">Nom </w:t>
            </w:r>
          </w:p>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qualité du représentant</w:t>
            </w:r>
          </w:p>
        </w:tc>
        <w:tc>
          <w:tcPr>
            <w:tcW w:w="307"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Code NAF</w:t>
            </w:r>
          </w:p>
        </w:tc>
        <w:tc>
          <w:tcPr>
            <w:tcW w:w="39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 principale</w:t>
            </w:r>
          </w:p>
        </w:tc>
        <w:tc>
          <w:tcPr>
            <w:tcW w:w="395"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Activités secondaires</w:t>
            </w:r>
          </w:p>
          <w:p w:rsidR="00013F4A" w:rsidRPr="00013F4A" w:rsidRDefault="00013F4A" w:rsidP="00013F4A">
            <w:pPr>
              <w:jc w:val="center"/>
              <w:rPr>
                <w:rFonts w:asciiTheme="minorHAnsi" w:hAnsiTheme="minorHAnsi" w:cstheme="minorHAnsi"/>
                <w:bCs/>
                <w:sz w:val="18"/>
                <w:szCs w:val="22"/>
                <w:lang w:eastAsia="en-US"/>
              </w:rPr>
            </w:pPr>
          </w:p>
        </w:tc>
        <w:tc>
          <w:tcPr>
            <w:tcW w:w="438"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Convention collective applicable</w:t>
            </w:r>
          </w:p>
        </w:tc>
        <w:tc>
          <w:tcPr>
            <w:tcW w:w="1492" w:type="pct"/>
            <w:gridSpan w:val="4"/>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Effectif annuel salarié</w:t>
            </w:r>
          </w:p>
        </w:tc>
      </w:tr>
      <w:tr w:rsidR="00013F4A" w:rsidRPr="004673A1" w:rsidTr="00013F4A">
        <w:trPr>
          <w:trHeight w:val="456"/>
        </w:trPr>
        <w:tc>
          <w:tcPr>
            <w:tcW w:w="536" w:type="pct"/>
            <w:vMerge w:val="restart"/>
            <w:vAlign w:val="center"/>
          </w:tcPr>
          <w:p w:rsidR="00013F4A" w:rsidRPr="00013F4A" w:rsidRDefault="00013F4A" w:rsidP="00013F4A">
            <w:pPr>
              <w:jc w:val="center"/>
              <w:rPr>
                <w:rFonts w:asciiTheme="minorHAnsi" w:hAnsiTheme="minorHAnsi" w:cstheme="minorHAnsi"/>
                <w:bCs/>
                <w:sz w:val="18"/>
                <w:szCs w:val="22"/>
                <w:lang w:eastAsia="en-US"/>
              </w:rPr>
            </w:pPr>
            <w:r w:rsidRPr="00013F4A">
              <w:rPr>
                <w:rFonts w:asciiTheme="minorHAnsi" w:hAnsiTheme="minorHAnsi" w:cstheme="minorHAnsi"/>
                <w:bCs/>
                <w:sz w:val="18"/>
                <w:szCs w:val="22"/>
                <w:lang w:eastAsia="en-US"/>
              </w:rPr>
              <w:t>(principal / secondaire / complémentaire)</w:t>
            </w:r>
          </w:p>
        </w:tc>
        <w:tc>
          <w:tcPr>
            <w:tcW w:w="453"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746" w:type="pct"/>
            <w:gridSpan w:val="2"/>
            <w:vAlign w:val="center"/>
          </w:tcPr>
          <w:p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personnes physiques</w:t>
            </w:r>
          </w:p>
        </w:tc>
        <w:tc>
          <w:tcPr>
            <w:tcW w:w="746" w:type="pct"/>
            <w:gridSpan w:val="2"/>
            <w:vAlign w:val="center"/>
          </w:tcPr>
          <w:p w:rsidR="00013F4A" w:rsidRPr="00013F4A" w:rsidRDefault="00013F4A" w:rsidP="00013F4A">
            <w:pPr>
              <w:jc w:val="center"/>
              <w:rPr>
                <w:rFonts w:asciiTheme="minorHAnsi" w:eastAsiaTheme="minorHAnsi" w:hAnsiTheme="minorHAnsi" w:cstheme="minorHAnsi"/>
                <w:sz w:val="18"/>
                <w:szCs w:val="22"/>
                <w:lang w:eastAsia="en-US"/>
              </w:rPr>
            </w:pPr>
            <w:r w:rsidRPr="00013F4A">
              <w:rPr>
                <w:rFonts w:asciiTheme="minorHAnsi" w:eastAsiaTheme="minorHAnsi" w:hAnsiTheme="minorHAnsi" w:cstheme="minorHAnsi"/>
                <w:sz w:val="18"/>
                <w:szCs w:val="22"/>
                <w:lang w:eastAsia="en-US"/>
              </w:rPr>
              <w:t>En ETP</w:t>
            </w:r>
          </w:p>
        </w:tc>
      </w:tr>
      <w:tr w:rsidR="00013F4A" w:rsidRPr="004673A1" w:rsidTr="00013F4A">
        <w:trPr>
          <w:trHeight w:val="456"/>
        </w:trPr>
        <w:tc>
          <w:tcPr>
            <w:tcW w:w="536" w:type="pct"/>
            <w:vMerge/>
            <w:vAlign w:val="center"/>
          </w:tcPr>
          <w:p w:rsidR="00013F4A" w:rsidRPr="00013F4A" w:rsidRDefault="00013F4A" w:rsidP="00013F4A">
            <w:pPr>
              <w:jc w:val="both"/>
              <w:rPr>
                <w:rFonts w:asciiTheme="minorHAnsi" w:hAnsiTheme="minorHAnsi" w:cstheme="minorHAnsi"/>
                <w:bCs/>
                <w:sz w:val="18"/>
                <w:szCs w:val="22"/>
                <w:lang w:eastAsia="en-US"/>
              </w:rPr>
            </w:pPr>
          </w:p>
        </w:tc>
        <w:tc>
          <w:tcPr>
            <w:tcW w:w="453"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51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6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7"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95"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438" w:type="pct"/>
            <w:vMerge/>
            <w:vAlign w:val="center"/>
          </w:tcPr>
          <w:p w:rsidR="00013F4A" w:rsidRPr="00013F4A" w:rsidRDefault="00013F4A" w:rsidP="00013F4A">
            <w:pPr>
              <w:rPr>
                <w:rFonts w:asciiTheme="minorHAnsi" w:eastAsiaTheme="minorHAnsi" w:hAnsiTheme="minorHAnsi" w:cstheme="minorHAnsi"/>
                <w:sz w:val="18"/>
                <w:szCs w:val="22"/>
                <w:lang w:eastAsia="en-US"/>
              </w:rPr>
            </w:pPr>
          </w:p>
        </w:tc>
        <w:tc>
          <w:tcPr>
            <w:tcW w:w="308"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8"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c>
          <w:tcPr>
            <w:tcW w:w="307"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 xml:space="preserve">Effectif total </w:t>
            </w:r>
          </w:p>
        </w:tc>
        <w:tc>
          <w:tcPr>
            <w:tcW w:w="439" w:type="pct"/>
            <w:vAlign w:val="center"/>
          </w:tcPr>
          <w:p w:rsidR="00013F4A" w:rsidRPr="00013F4A" w:rsidRDefault="00013F4A" w:rsidP="00013F4A">
            <w:pPr>
              <w:jc w:val="center"/>
              <w:rPr>
                <w:rFonts w:asciiTheme="minorHAnsi" w:eastAsiaTheme="minorHAnsi" w:hAnsiTheme="minorHAnsi" w:cstheme="minorHAnsi"/>
                <w:sz w:val="16"/>
                <w:szCs w:val="22"/>
                <w:lang w:eastAsia="en-US"/>
              </w:rPr>
            </w:pPr>
            <w:r w:rsidRPr="00013F4A">
              <w:rPr>
                <w:rFonts w:asciiTheme="minorHAnsi" w:eastAsiaTheme="minorHAnsi" w:hAnsiTheme="minorHAnsi" w:cstheme="minorHAnsi"/>
                <w:sz w:val="16"/>
                <w:szCs w:val="22"/>
                <w:lang w:eastAsia="en-US"/>
              </w:rPr>
              <w:t>Dont travailleurs handicapés éligibles aux aides</w:t>
            </w: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013F4A" w:rsidRPr="00013F4A" w:rsidRDefault="00013F4A" w:rsidP="00013F4A">
            <w:pPr>
              <w:jc w:val="both"/>
              <w:rPr>
                <w:rFonts w:asciiTheme="minorHAnsi" w:hAnsiTheme="minorHAnsi" w:cstheme="minorHAnsi"/>
                <w:bCs/>
                <w:sz w:val="18"/>
                <w:szCs w:val="22"/>
                <w:lang w:eastAsia="en-US"/>
              </w:rPr>
            </w:pPr>
          </w:p>
        </w:tc>
        <w:tc>
          <w:tcPr>
            <w:tcW w:w="453" w:type="pct"/>
          </w:tcPr>
          <w:p w:rsidR="00013F4A" w:rsidRPr="00013F4A" w:rsidRDefault="00013F4A" w:rsidP="00013F4A">
            <w:pPr>
              <w:rPr>
                <w:rFonts w:asciiTheme="minorHAnsi" w:eastAsiaTheme="minorHAnsi" w:hAnsiTheme="minorHAnsi" w:cstheme="minorHAnsi"/>
                <w:sz w:val="18"/>
                <w:szCs w:val="22"/>
                <w:lang w:eastAsia="en-US"/>
              </w:rPr>
            </w:pPr>
          </w:p>
        </w:tc>
        <w:tc>
          <w:tcPr>
            <w:tcW w:w="518" w:type="pct"/>
          </w:tcPr>
          <w:p w:rsidR="00013F4A" w:rsidRPr="00013F4A" w:rsidRDefault="00013F4A" w:rsidP="00013F4A">
            <w:pPr>
              <w:rPr>
                <w:rFonts w:asciiTheme="minorHAnsi" w:eastAsiaTheme="minorHAnsi" w:hAnsiTheme="minorHAnsi" w:cstheme="minorHAnsi"/>
                <w:sz w:val="18"/>
                <w:szCs w:val="22"/>
                <w:lang w:eastAsia="en-US"/>
              </w:rPr>
            </w:pPr>
          </w:p>
        </w:tc>
        <w:tc>
          <w:tcPr>
            <w:tcW w:w="465"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395"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8" w:type="pct"/>
          </w:tcPr>
          <w:p w:rsidR="00013F4A" w:rsidRPr="00013F4A" w:rsidRDefault="00013F4A" w:rsidP="00013F4A">
            <w:pPr>
              <w:rPr>
                <w:rFonts w:asciiTheme="minorHAnsi" w:eastAsiaTheme="minorHAnsi" w:hAnsiTheme="minorHAnsi" w:cstheme="minorHAnsi"/>
                <w:sz w:val="18"/>
                <w:szCs w:val="22"/>
                <w:lang w:eastAsia="en-US"/>
              </w:rPr>
            </w:pPr>
          </w:p>
        </w:tc>
        <w:tc>
          <w:tcPr>
            <w:tcW w:w="438" w:type="pct"/>
          </w:tcPr>
          <w:p w:rsidR="00013F4A" w:rsidRPr="00013F4A" w:rsidRDefault="00013F4A" w:rsidP="00013F4A">
            <w:pPr>
              <w:rPr>
                <w:rFonts w:asciiTheme="minorHAnsi" w:eastAsiaTheme="minorHAnsi" w:hAnsiTheme="minorHAnsi" w:cstheme="minorHAnsi"/>
                <w:sz w:val="18"/>
                <w:szCs w:val="22"/>
                <w:lang w:eastAsia="en-US"/>
              </w:rPr>
            </w:pPr>
          </w:p>
        </w:tc>
        <w:tc>
          <w:tcPr>
            <w:tcW w:w="307" w:type="pct"/>
          </w:tcPr>
          <w:p w:rsidR="00013F4A" w:rsidRPr="00013F4A" w:rsidRDefault="00013F4A" w:rsidP="00013F4A">
            <w:pPr>
              <w:rPr>
                <w:rFonts w:asciiTheme="minorHAnsi" w:eastAsiaTheme="minorHAnsi" w:hAnsiTheme="minorHAnsi" w:cstheme="minorHAnsi"/>
                <w:sz w:val="18"/>
                <w:szCs w:val="22"/>
                <w:lang w:eastAsia="en-US"/>
              </w:rPr>
            </w:pPr>
          </w:p>
        </w:tc>
        <w:tc>
          <w:tcPr>
            <w:tcW w:w="439" w:type="pct"/>
          </w:tcPr>
          <w:p w:rsidR="00013F4A" w:rsidRPr="00013F4A" w:rsidRDefault="00013F4A" w:rsidP="00013F4A">
            <w:pPr>
              <w:rPr>
                <w:rFonts w:asciiTheme="minorHAnsi" w:eastAsiaTheme="minorHAnsi" w:hAnsiTheme="minorHAnsi" w:cstheme="minorHAnsi"/>
                <w:sz w:val="18"/>
                <w:szCs w:val="22"/>
                <w:lang w:eastAsia="en-US"/>
              </w:rPr>
            </w:pP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56"/>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r w:rsidR="00013F4A" w:rsidRPr="004673A1" w:rsidTr="00013F4A">
        <w:trPr>
          <w:trHeight w:val="431"/>
        </w:trPr>
        <w:tc>
          <w:tcPr>
            <w:tcW w:w="536" w:type="pct"/>
          </w:tcPr>
          <w:p w:rsidR="00215C4C" w:rsidRPr="00013F4A" w:rsidRDefault="00215C4C" w:rsidP="00013F4A">
            <w:pPr>
              <w:jc w:val="both"/>
              <w:rPr>
                <w:rFonts w:asciiTheme="minorHAnsi" w:hAnsiTheme="minorHAnsi" w:cstheme="minorHAnsi"/>
                <w:bCs/>
                <w:sz w:val="18"/>
                <w:szCs w:val="22"/>
                <w:lang w:eastAsia="en-US"/>
              </w:rPr>
            </w:pPr>
          </w:p>
        </w:tc>
        <w:tc>
          <w:tcPr>
            <w:tcW w:w="453" w:type="pct"/>
          </w:tcPr>
          <w:p w:rsidR="00215C4C" w:rsidRPr="00013F4A" w:rsidRDefault="00215C4C" w:rsidP="00013F4A">
            <w:pPr>
              <w:rPr>
                <w:rFonts w:asciiTheme="minorHAnsi" w:eastAsiaTheme="minorHAnsi" w:hAnsiTheme="minorHAnsi" w:cstheme="minorHAnsi"/>
                <w:sz w:val="18"/>
                <w:szCs w:val="22"/>
                <w:lang w:eastAsia="en-US"/>
              </w:rPr>
            </w:pPr>
          </w:p>
        </w:tc>
        <w:tc>
          <w:tcPr>
            <w:tcW w:w="518" w:type="pct"/>
          </w:tcPr>
          <w:p w:rsidR="00215C4C" w:rsidRPr="00013F4A" w:rsidRDefault="00215C4C" w:rsidP="00013F4A">
            <w:pPr>
              <w:rPr>
                <w:rFonts w:asciiTheme="minorHAnsi" w:eastAsiaTheme="minorHAnsi" w:hAnsiTheme="minorHAnsi" w:cstheme="minorHAnsi"/>
                <w:sz w:val="18"/>
                <w:szCs w:val="22"/>
                <w:lang w:eastAsia="en-US"/>
              </w:rPr>
            </w:pPr>
          </w:p>
        </w:tc>
        <w:tc>
          <w:tcPr>
            <w:tcW w:w="465"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395"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8" w:type="pct"/>
          </w:tcPr>
          <w:p w:rsidR="00215C4C" w:rsidRPr="00013F4A" w:rsidRDefault="00215C4C" w:rsidP="00013F4A">
            <w:pPr>
              <w:rPr>
                <w:rFonts w:asciiTheme="minorHAnsi" w:eastAsiaTheme="minorHAnsi" w:hAnsiTheme="minorHAnsi" w:cstheme="minorHAnsi"/>
                <w:sz w:val="18"/>
                <w:szCs w:val="22"/>
                <w:lang w:eastAsia="en-US"/>
              </w:rPr>
            </w:pPr>
          </w:p>
        </w:tc>
        <w:tc>
          <w:tcPr>
            <w:tcW w:w="438" w:type="pct"/>
          </w:tcPr>
          <w:p w:rsidR="00215C4C" w:rsidRPr="00013F4A" w:rsidRDefault="00215C4C" w:rsidP="00013F4A">
            <w:pPr>
              <w:rPr>
                <w:rFonts w:asciiTheme="minorHAnsi" w:eastAsiaTheme="minorHAnsi" w:hAnsiTheme="minorHAnsi" w:cstheme="minorHAnsi"/>
                <w:sz w:val="18"/>
                <w:szCs w:val="22"/>
                <w:lang w:eastAsia="en-US"/>
              </w:rPr>
            </w:pPr>
          </w:p>
        </w:tc>
        <w:tc>
          <w:tcPr>
            <w:tcW w:w="307" w:type="pct"/>
          </w:tcPr>
          <w:p w:rsidR="00215C4C" w:rsidRPr="00013F4A" w:rsidRDefault="00215C4C" w:rsidP="00013F4A">
            <w:pPr>
              <w:rPr>
                <w:rFonts w:asciiTheme="minorHAnsi" w:eastAsiaTheme="minorHAnsi" w:hAnsiTheme="minorHAnsi" w:cstheme="minorHAnsi"/>
                <w:sz w:val="18"/>
                <w:szCs w:val="22"/>
                <w:lang w:eastAsia="en-US"/>
              </w:rPr>
            </w:pPr>
          </w:p>
        </w:tc>
        <w:tc>
          <w:tcPr>
            <w:tcW w:w="439" w:type="pct"/>
          </w:tcPr>
          <w:p w:rsidR="00215C4C" w:rsidRPr="00013F4A" w:rsidRDefault="00215C4C" w:rsidP="00013F4A">
            <w:pPr>
              <w:rPr>
                <w:rFonts w:asciiTheme="minorHAnsi" w:eastAsiaTheme="minorHAnsi" w:hAnsiTheme="minorHAnsi" w:cstheme="minorHAnsi"/>
                <w:sz w:val="18"/>
                <w:szCs w:val="22"/>
                <w:lang w:eastAsia="en-US"/>
              </w:rPr>
            </w:pPr>
          </w:p>
        </w:tc>
      </w:tr>
    </w:tbl>
    <w:p w:rsidR="003B5BAB" w:rsidRPr="001E6349" w:rsidRDefault="003B5BAB" w:rsidP="00897D35">
      <w:pPr>
        <w:tabs>
          <w:tab w:val="left" w:pos="5205"/>
        </w:tabs>
        <w:rPr>
          <w:rFonts w:asciiTheme="minorHAnsi" w:hAnsiTheme="minorHAnsi" w:cstheme="minorHAnsi"/>
          <w:sz w:val="22"/>
          <w:szCs w:val="22"/>
        </w:rPr>
        <w:sectPr w:rsidR="003B5BAB" w:rsidRPr="001E6349" w:rsidSect="00E405E3">
          <w:pgSz w:w="16838" w:h="11906" w:orient="landscape"/>
          <w:pgMar w:top="1418" w:right="992" w:bottom="1418" w:left="1418"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271E84" w:rsidRPr="003B028C" w:rsidTr="00271E84">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Default="00E9403F" w:rsidP="00271E84">
            <w:pPr>
              <w:pStyle w:val="En-tte"/>
              <w:tabs>
                <w:tab w:val="clear" w:pos="9072"/>
                <w:tab w:val="right" w:pos="9900"/>
              </w:tabs>
              <w:jc w:val="center"/>
              <w:rPr>
                <w:rFonts w:asciiTheme="minorHAnsi" w:hAnsiTheme="minorHAnsi" w:cstheme="minorHAnsi"/>
                <w:b/>
                <w:color w:val="4472C4" w:themeColor="accent5"/>
                <w:sz w:val="22"/>
                <w:szCs w:val="22"/>
              </w:rPr>
            </w:pPr>
          </w:p>
          <w:p w:rsidR="00271E84" w:rsidRDefault="00271E84" w:rsidP="00271E84">
            <w:pPr>
              <w:pStyle w:val="En-tte"/>
              <w:tabs>
                <w:tab w:val="clear" w:pos="9072"/>
                <w:tab w:val="right" w:pos="9900"/>
              </w:tabs>
              <w:jc w:val="center"/>
              <w:rPr>
                <w:rFonts w:asciiTheme="minorHAnsi" w:hAnsiTheme="minorHAnsi" w:cstheme="minorHAnsi"/>
                <w:b/>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rojet économique et social en faveur du développement de l’emploi des travailleurs dans le territoire</w:t>
            </w:r>
          </w:p>
          <w:p w:rsidR="00E9403F" w:rsidRPr="00271E84" w:rsidRDefault="00E9403F" w:rsidP="00271E84">
            <w:pPr>
              <w:pStyle w:val="En-tte"/>
              <w:tabs>
                <w:tab w:val="clear" w:pos="9072"/>
                <w:tab w:val="right" w:pos="9900"/>
              </w:tabs>
              <w:jc w:val="center"/>
              <w:rPr>
                <w:rFonts w:asciiTheme="minorHAnsi" w:hAnsiTheme="minorHAnsi" w:cstheme="minorHAnsi"/>
                <w:b/>
                <w:smallCaps/>
                <w:color w:val="4472C4" w:themeColor="accent5"/>
                <w:sz w:val="22"/>
                <w:szCs w:val="22"/>
              </w:rPr>
            </w:pPr>
          </w:p>
        </w:tc>
      </w:tr>
    </w:tbl>
    <w:p w:rsidR="00271E84" w:rsidRPr="003B028C" w:rsidRDefault="00271E84" w:rsidP="00271E84">
      <w:pPr>
        <w:tabs>
          <w:tab w:val="left" w:pos="5205"/>
        </w:tabs>
        <w:rPr>
          <w:rFonts w:asciiTheme="minorHAnsi" w:hAnsiTheme="minorHAnsi" w:cstheme="minorHAnsi"/>
          <w:sz w:val="22"/>
          <w:szCs w:val="22"/>
        </w:rPr>
      </w:pP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Les entreprises adaptées contribuent au développement des territoires et promeuvent un environnement économique inclusif favorable aux femmes et aux hommes en situation de handicap. A cet effet le candidat doit élaborer un projet économique et social pour le développement de l’accès ou en faveur du maintien dans l’emploi des travailleurs handicapés du territoire d’implantation. Ce projet en 4 axes est annexé à la candidature, le candidat s’appuiera sur le référentiel de formalisation joint au dossier.</w:t>
      </w:r>
    </w:p>
    <w:p w:rsidR="00215C4C" w:rsidRPr="003B028C" w:rsidRDefault="00215C4C" w:rsidP="00215C4C">
      <w:pPr>
        <w:tabs>
          <w:tab w:val="left" w:pos="5205"/>
        </w:tabs>
        <w:rPr>
          <w:rFonts w:asciiTheme="minorHAnsi" w:hAnsiTheme="minorHAnsi" w:cstheme="minorHAnsi"/>
          <w:b/>
          <w:iCs/>
          <w:color w:val="4F81BD"/>
          <w:spacing w:val="15"/>
          <w:sz w:val="22"/>
          <w:szCs w:val="22"/>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E9403F" w:rsidRPr="003B028C" w:rsidTr="00E9403F">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Pr="00271E84" w:rsidRDefault="00E9403F" w:rsidP="00E9403F">
            <w:pPr>
              <w:pStyle w:val="En-tte"/>
              <w:tabs>
                <w:tab w:val="clear" w:pos="9072"/>
                <w:tab w:val="right" w:pos="9900"/>
              </w:tabs>
              <w:jc w:val="center"/>
              <w:rPr>
                <w:rFonts w:asciiTheme="minorHAnsi" w:hAnsiTheme="minorHAnsi" w:cstheme="minorHAnsi"/>
                <w:b/>
                <w:smallCaps/>
                <w:color w:val="4472C4" w:themeColor="accent5"/>
                <w:sz w:val="22"/>
                <w:szCs w:val="22"/>
              </w:rPr>
            </w:pPr>
            <w:r>
              <w:rPr>
                <w:rFonts w:asciiTheme="minorHAnsi" w:hAnsiTheme="minorHAnsi" w:cstheme="minorHAnsi"/>
                <w:b/>
                <w:color w:val="4472C4" w:themeColor="accent5"/>
                <w:sz w:val="22"/>
                <w:szCs w:val="22"/>
              </w:rPr>
              <w:t>Partie 2 – Données économiques et financières, et perspectives</w:t>
            </w:r>
          </w:p>
        </w:tc>
      </w:tr>
    </w:tbl>
    <w:p w:rsidR="00E9403F" w:rsidRPr="003B028C" w:rsidRDefault="00E9403F" w:rsidP="00E9403F">
      <w:pPr>
        <w:tabs>
          <w:tab w:val="left" w:pos="5205"/>
        </w:tabs>
        <w:rPr>
          <w:rFonts w:asciiTheme="minorHAnsi" w:hAnsiTheme="minorHAnsi" w:cstheme="minorHAnsi"/>
          <w:sz w:val="22"/>
          <w:szCs w:val="22"/>
        </w:rPr>
      </w:pPr>
    </w:p>
    <w:p w:rsidR="004B7F3A" w:rsidRPr="003B028C" w:rsidRDefault="00E62195" w:rsidP="00897D35">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t>2.1. Orientation</w:t>
      </w:r>
      <w:r w:rsidR="003D5E7D" w:rsidRPr="003B028C">
        <w:rPr>
          <w:rFonts w:asciiTheme="minorHAnsi" w:hAnsiTheme="minorHAnsi" w:cstheme="minorHAnsi"/>
          <w:b/>
          <w:iCs/>
          <w:color w:val="4F81BD"/>
          <w:spacing w:val="15"/>
          <w:sz w:val="22"/>
          <w:szCs w:val="22"/>
          <w:lang w:eastAsia="en-US"/>
        </w:rPr>
        <w:t>s</w:t>
      </w:r>
      <w:r w:rsidR="004B7F3A" w:rsidRPr="003B028C">
        <w:rPr>
          <w:rFonts w:asciiTheme="minorHAnsi" w:hAnsiTheme="minorHAnsi" w:cstheme="minorHAnsi"/>
          <w:b/>
          <w:iCs/>
          <w:color w:val="4F81BD"/>
          <w:spacing w:val="15"/>
          <w:sz w:val="22"/>
          <w:szCs w:val="22"/>
          <w:lang w:eastAsia="en-US"/>
        </w:rPr>
        <w:t xml:space="preserve"> </w:t>
      </w:r>
      <w:r w:rsidRPr="003B028C">
        <w:rPr>
          <w:rFonts w:asciiTheme="minorHAnsi" w:hAnsiTheme="minorHAnsi" w:cstheme="minorHAnsi"/>
          <w:b/>
          <w:iCs/>
          <w:color w:val="4F81BD"/>
          <w:spacing w:val="15"/>
          <w:sz w:val="22"/>
          <w:szCs w:val="22"/>
          <w:lang w:eastAsia="en-US"/>
        </w:rPr>
        <w:t>économique</w:t>
      </w:r>
      <w:r w:rsidR="003D5E7D" w:rsidRPr="003B028C">
        <w:rPr>
          <w:rFonts w:asciiTheme="minorHAnsi" w:hAnsiTheme="minorHAnsi" w:cstheme="minorHAnsi"/>
          <w:b/>
          <w:iCs/>
          <w:color w:val="4F81BD"/>
          <w:spacing w:val="15"/>
          <w:sz w:val="22"/>
          <w:szCs w:val="22"/>
          <w:lang w:eastAsia="en-US"/>
        </w:rPr>
        <w:t>s</w:t>
      </w:r>
      <w:r w:rsidRPr="003B028C">
        <w:rPr>
          <w:rFonts w:asciiTheme="minorHAnsi" w:hAnsiTheme="minorHAnsi" w:cstheme="minorHAnsi"/>
          <w:b/>
          <w:iCs/>
          <w:color w:val="4F81BD"/>
          <w:spacing w:val="15"/>
          <w:sz w:val="22"/>
          <w:szCs w:val="22"/>
          <w:lang w:eastAsia="en-US"/>
        </w:rPr>
        <w:t> et stratégique</w:t>
      </w:r>
      <w:r w:rsidR="003D5E7D" w:rsidRPr="003B028C">
        <w:rPr>
          <w:rFonts w:asciiTheme="minorHAnsi" w:hAnsiTheme="minorHAnsi" w:cstheme="minorHAnsi"/>
          <w:b/>
          <w:iCs/>
          <w:color w:val="4F81BD"/>
          <w:spacing w:val="15"/>
          <w:sz w:val="22"/>
          <w:szCs w:val="22"/>
          <w:lang w:eastAsia="en-US"/>
        </w:rPr>
        <w:t>s</w:t>
      </w:r>
      <w:r w:rsidRPr="003B028C">
        <w:rPr>
          <w:rFonts w:asciiTheme="minorHAnsi" w:hAnsiTheme="minorHAnsi" w:cstheme="minorHAnsi"/>
          <w:b/>
          <w:iCs/>
          <w:color w:val="4F81BD"/>
          <w:spacing w:val="15"/>
          <w:sz w:val="22"/>
          <w:szCs w:val="22"/>
          <w:lang w:eastAsia="en-US"/>
        </w:rPr>
        <w:t xml:space="preserve"> sur 3 ans</w:t>
      </w:r>
    </w:p>
    <w:p w:rsidR="004B7F3A" w:rsidRPr="003B028C" w:rsidRDefault="004B7F3A" w:rsidP="00897D35">
      <w:pPr>
        <w:tabs>
          <w:tab w:val="left" w:pos="5205"/>
        </w:tabs>
        <w:rPr>
          <w:rFonts w:asciiTheme="minorHAnsi" w:hAnsiTheme="minorHAnsi" w:cstheme="minorHAnsi"/>
          <w:sz w:val="22"/>
          <w:szCs w:val="22"/>
        </w:rPr>
      </w:pPr>
    </w:p>
    <w:p w:rsidR="003D5E7D" w:rsidRPr="003B028C" w:rsidRDefault="003D5E7D" w:rsidP="006A2753">
      <w:pPr>
        <w:ind w:left="720"/>
        <w:jc w:val="both"/>
        <w:rPr>
          <w:rFonts w:asciiTheme="minorHAnsi" w:hAnsiTheme="minorHAnsi" w:cstheme="minorHAnsi"/>
          <w:b/>
          <w:sz w:val="22"/>
          <w:szCs w:val="22"/>
          <w:u w:val="single"/>
        </w:rPr>
      </w:pPr>
    </w:p>
    <w:tbl>
      <w:tblPr>
        <w:tblStyle w:val="Grilledutableau"/>
        <w:tblW w:w="10114" w:type="dxa"/>
        <w:tblLook w:val="04A0" w:firstRow="1" w:lastRow="0" w:firstColumn="1" w:lastColumn="0" w:noHBand="0" w:noVBand="1"/>
      </w:tblPr>
      <w:tblGrid>
        <w:gridCol w:w="2835"/>
        <w:gridCol w:w="2835"/>
        <w:gridCol w:w="4444"/>
      </w:tblGrid>
      <w:tr w:rsidR="00D67016" w:rsidRPr="003B028C" w:rsidTr="001E6349">
        <w:trPr>
          <w:trHeight w:val="239"/>
        </w:trPr>
        <w:tc>
          <w:tcPr>
            <w:tcW w:w="10114" w:type="dxa"/>
            <w:gridSpan w:val="3"/>
          </w:tcPr>
          <w:p w:rsidR="00C138DD" w:rsidRDefault="00C138DD" w:rsidP="00215C4C">
            <w:pPr>
              <w:jc w:val="center"/>
              <w:rPr>
                <w:rFonts w:asciiTheme="minorHAnsi" w:hAnsiTheme="minorHAnsi" w:cstheme="minorHAnsi"/>
                <w:b/>
                <w:sz w:val="22"/>
                <w:szCs w:val="22"/>
              </w:rPr>
            </w:pPr>
          </w:p>
          <w:p w:rsidR="00D67016" w:rsidRDefault="00215C4C" w:rsidP="00215C4C">
            <w:pPr>
              <w:jc w:val="center"/>
              <w:rPr>
                <w:rFonts w:asciiTheme="minorHAnsi" w:hAnsiTheme="minorHAnsi" w:cstheme="minorHAnsi"/>
                <w:b/>
                <w:sz w:val="22"/>
                <w:szCs w:val="22"/>
              </w:rPr>
            </w:pPr>
            <w:r w:rsidRPr="00C138DD">
              <w:rPr>
                <w:rFonts w:asciiTheme="minorHAnsi" w:hAnsiTheme="minorHAnsi" w:cstheme="minorHAnsi"/>
                <w:b/>
                <w:sz w:val="22"/>
                <w:szCs w:val="22"/>
              </w:rPr>
              <w:t xml:space="preserve">Synthèse de l’étude de marché </w:t>
            </w:r>
            <w:r w:rsidR="00D67016" w:rsidRPr="00C138DD">
              <w:rPr>
                <w:rFonts w:asciiTheme="minorHAnsi" w:hAnsiTheme="minorHAnsi" w:cstheme="minorHAnsi"/>
                <w:b/>
                <w:sz w:val="22"/>
                <w:szCs w:val="22"/>
              </w:rPr>
              <w:t>(joindre en annexe l’étude complète)</w:t>
            </w:r>
          </w:p>
          <w:p w:rsidR="00C138DD" w:rsidRPr="00C138DD" w:rsidRDefault="00C138DD" w:rsidP="00215C4C">
            <w:pPr>
              <w:jc w:val="center"/>
              <w:rPr>
                <w:rFonts w:asciiTheme="minorHAnsi" w:hAnsiTheme="minorHAnsi" w:cstheme="minorHAnsi"/>
                <w:b/>
                <w:sz w:val="22"/>
                <w:szCs w:val="22"/>
              </w:rPr>
            </w:pPr>
          </w:p>
        </w:tc>
      </w:tr>
      <w:tr w:rsidR="003D5E7D" w:rsidRPr="003B028C" w:rsidTr="001E6349">
        <w:trPr>
          <w:trHeight w:val="730"/>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Le marché  (caractérisation ; tendances ; potentiel ; lettre d’engagement de prospect)</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730"/>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L’environnement du marché et prévisions d’évolutions, diversification de la clientèle</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239"/>
        </w:trPr>
        <w:tc>
          <w:tcPr>
            <w:tcW w:w="5670" w:type="dxa"/>
            <w:gridSpan w:val="2"/>
          </w:tcPr>
          <w:p w:rsidR="003D5E7D" w:rsidRPr="003B028C" w:rsidRDefault="00CF3101" w:rsidP="003D5E7D">
            <w:pPr>
              <w:jc w:val="both"/>
              <w:rPr>
                <w:rFonts w:asciiTheme="minorHAnsi" w:hAnsiTheme="minorHAnsi" w:cstheme="minorHAnsi"/>
                <w:sz w:val="22"/>
                <w:szCs w:val="22"/>
              </w:rPr>
            </w:pPr>
            <w:r>
              <w:rPr>
                <w:rFonts w:asciiTheme="minorHAnsi" w:hAnsiTheme="minorHAnsi" w:cstheme="minorHAnsi"/>
                <w:sz w:val="22"/>
                <w:szCs w:val="22"/>
              </w:rPr>
              <w:t xml:space="preserve">La demande </w:t>
            </w:r>
            <w:r w:rsidR="003D5E7D" w:rsidRPr="003B028C">
              <w:rPr>
                <w:rFonts w:asciiTheme="minorHAnsi" w:hAnsiTheme="minorHAnsi" w:cstheme="minorHAnsi"/>
                <w:sz w:val="22"/>
                <w:szCs w:val="22"/>
              </w:rPr>
              <w:t>(besoins et attentes des acheteurs et consommateurs)</w:t>
            </w:r>
          </w:p>
        </w:tc>
        <w:tc>
          <w:tcPr>
            <w:tcW w:w="4444" w:type="dxa"/>
          </w:tcPr>
          <w:p w:rsidR="003D5E7D" w:rsidRPr="003B028C" w:rsidRDefault="003D5E7D" w:rsidP="003D5E7D">
            <w:pPr>
              <w:jc w:val="both"/>
              <w:rPr>
                <w:rFonts w:asciiTheme="minorHAnsi" w:hAnsiTheme="minorHAnsi" w:cstheme="minorHAnsi"/>
                <w:sz w:val="22"/>
                <w:szCs w:val="22"/>
              </w:rPr>
            </w:pPr>
          </w:p>
        </w:tc>
      </w:tr>
      <w:tr w:rsidR="003D5E7D" w:rsidRPr="003B028C" w:rsidTr="001E6349">
        <w:trPr>
          <w:trHeight w:val="239"/>
        </w:trPr>
        <w:tc>
          <w:tcPr>
            <w:tcW w:w="5670" w:type="dxa"/>
            <w:gridSpan w:val="2"/>
          </w:tcPr>
          <w:p w:rsidR="003D5E7D" w:rsidRPr="003B028C" w:rsidRDefault="003D5E7D" w:rsidP="003D5E7D">
            <w:pPr>
              <w:jc w:val="both"/>
              <w:rPr>
                <w:rFonts w:asciiTheme="minorHAnsi" w:hAnsiTheme="minorHAnsi" w:cstheme="minorHAnsi"/>
                <w:sz w:val="22"/>
                <w:szCs w:val="22"/>
              </w:rPr>
            </w:pPr>
            <w:r w:rsidRPr="003B028C">
              <w:rPr>
                <w:rFonts w:asciiTheme="minorHAnsi" w:hAnsiTheme="minorHAnsi" w:cstheme="minorHAnsi"/>
                <w:sz w:val="22"/>
                <w:szCs w:val="22"/>
              </w:rPr>
              <w:t>Position de l’offre  de l’EA et analyse concurrentielle</w:t>
            </w:r>
            <w:r w:rsidR="00D67016" w:rsidRPr="003B028C">
              <w:rPr>
                <w:rFonts w:asciiTheme="minorHAnsi" w:hAnsiTheme="minorHAnsi" w:cstheme="minorHAnsi"/>
                <w:sz w:val="22"/>
                <w:szCs w:val="22"/>
              </w:rPr>
              <w:t xml:space="preserve"> (</w:t>
            </w:r>
            <w:r w:rsidR="00D67016" w:rsidRPr="003B028C">
              <w:rPr>
                <w:rFonts w:asciiTheme="minorHAnsi" w:hAnsiTheme="minorHAnsi" w:cstheme="minorHAnsi"/>
                <w:i/>
                <w:sz w:val="22"/>
                <w:szCs w:val="22"/>
              </w:rPr>
              <w:t>Facteurs de succès et de contraintes)</w:t>
            </w:r>
          </w:p>
        </w:tc>
        <w:tc>
          <w:tcPr>
            <w:tcW w:w="4444" w:type="dxa"/>
          </w:tcPr>
          <w:p w:rsidR="003D5E7D" w:rsidRPr="003B028C" w:rsidRDefault="003D5E7D" w:rsidP="003D5E7D">
            <w:pPr>
              <w:jc w:val="both"/>
              <w:rPr>
                <w:rFonts w:asciiTheme="minorHAnsi" w:hAnsiTheme="minorHAnsi" w:cstheme="minorHAnsi"/>
                <w:sz w:val="22"/>
                <w:szCs w:val="22"/>
              </w:rPr>
            </w:pPr>
          </w:p>
        </w:tc>
      </w:tr>
      <w:tr w:rsidR="00CF3101" w:rsidRPr="003B028C" w:rsidTr="00CF3101">
        <w:trPr>
          <w:trHeight w:val="239"/>
        </w:trPr>
        <w:tc>
          <w:tcPr>
            <w:tcW w:w="2835" w:type="dxa"/>
            <w:vMerge w:val="restart"/>
            <w:vAlign w:val="center"/>
          </w:tcPr>
          <w:p w:rsidR="00CF3101" w:rsidRPr="003B028C" w:rsidRDefault="00CF3101" w:rsidP="00CF3101">
            <w:pPr>
              <w:rPr>
                <w:rFonts w:asciiTheme="minorHAnsi" w:hAnsiTheme="minorHAnsi" w:cstheme="minorHAnsi"/>
                <w:sz w:val="22"/>
                <w:szCs w:val="22"/>
              </w:rPr>
            </w:pPr>
            <w:r w:rsidRPr="003B028C">
              <w:rPr>
                <w:rFonts w:asciiTheme="minorHAnsi" w:hAnsiTheme="minorHAnsi" w:cstheme="minorHAnsi"/>
                <w:sz w:val="22"/>
                <w:szCs w:val="22"/>
              </w:rPr>
              <w:t>Le nombre de clients / do</w:t>
            </w:r>
            <w:r>
              <w:rPr>
                <w:rFonts w:asciiTheme="minorHAnsi" w:hAnsiTheme="minorHAnsi" w:cstheme="minorHAnsi"/>
                <w:sz w:val="22"/>
                <w:szCs w:val="22"/>
              </w:rPr>
              <w:t xml:space="preserve">nneurs d’ordre qui représentent </w:t>
            </w:r>
          </w:p>
        </w:tc>
        <w:tc>
          <w:tcPr>
            <w:tcW w:w="2835" w:type="dxa"/>
          </w:tcPr>
          <w:p w:rsidR="00CF3101" w:rsidRPr="003B028C" w:rsidRDefault="00CF3101" w:rsidP="006A2753">
            <w:pPr>
              <w:rPr>
                <w:rFonts w:asciiTheme="minorHAnsi" w:hAnsiTheme="minorHAnsi" w:cstheme="minorHAnsi"/>
                <w:sz w:val="22"/>
                <w:szCs w:val="22"/>
              </w:rPr>
            </w:pPr>
            <w:r w:rsidRPr="003B028C">
              <w:rPr>
                <w:rFonts w:asciiTheme="minorHAnsi" w:hAnsiTheme="minorHAnsi" w:cstheme="minorHAnsi"/>
                <w:sz w:val="22"/>
                <w:szCs w:val="22"/>
              </w:rPr>
              <w:t>plus de 25% du chiffre d’affaires</w:t>
            </w:r>
          </w:p>
        </w:tc>
        <w:tc>
          <w:tcPr>
            <w:tcW w:w="4444" w:type="dxa"/>
          </w:tcPr>
          <w:p w:rsidR="00CF3101" w:rsidRPr="003B028C" w:rsidRDefault="00CF3101" w:rsidP="003D5E7D">
            <w:pPr>
              <w:jc w:val="both"/>
              <w:rPr>
                <w:rFonts w:asciiTheme="minorHAnsi" w:hAnsiTheme="minorHAnsi" w:cstheme="minorHAnsi"/>
                <w:sz w:val="22"/>
                <w:szCs w:val="22"/>
              </w:rPr>
            </w:pPr>
          </w:p>
        </w:tc>
      </w:tr>
      <w:tr w:rsidR="00CF3101" w:rsidRPr="003B028C" w:rsidTr="00506751">
        <w:trPr>
          <w:trHeight w:val="239"/>
        </w:trPr>
        <w:tc>
          <w:tcPr>
            <w:tcW w:w="2835" w:type="dxa"/>
            <w:vMerge/>
          </w:tcPr>
          <w:p w:rsidR="00CF3101" w:rsidRPr="003B028C" w:rsidRDefault="00CF3101" w:rsidP="00CF3101">
            <w:pPr>
              <w:jc w:val="both"/>
              <w:rPr>
                <w:rFonts w:asciiTheme="minorHAnsi" w:hAnsiTheme="minorHAnsi" w:cstheme="minorHAnsi"/>
                <w:sz w:val="22"/>
                <w:szCs w:val="22"/>
              </w:rPr>
            </w:pPr>
          </w:p>
        </w:tc>
        <w:tc>
          <w:tcPr>
            <w:tcW w:w="2835" w:type="dxa"/>
          </w:tcPr>
          <w:p w:rsidR="00CF3101" w:rsidRPr="003B028C" w:rsidRDefault="00CF3101" w:rsidP="00CF3101">
            <w:pPr>
              <w:jc w:val="both"/>
              <w:rPr>
                <w:rFonts w:asciiTheme="minorHAnsi" w:hAnsiTheme="minorHAnsi" w:cstheme="minorHAnsi"/>
                <w:sz w:val="22"/>
                <w:szCs w:val="22"/>
              </w:rPr>
            </w:pPr>
            <w:r w:rsidRPr="003B028C">
              <w:rPr>
                <w:rFonts w:asciiTheme="minorHAnsi" w:hAnsiTheme="minorHAnsi" w:cstheme="minorHAnsi"/>
                <w:sz w:val="22"/>
                <w:szCs w:val="22"/>
              </w:rPr>
              <w:t>Plus de 50% du chiffre d’affaires</w:t>
            </w:r>
          </w:p>
        </w:tc>
        <w:tc>
          <w:tcPr>
            <w:tcW w:w="4444" w:type="dxa"/>
          </w:tcPr>
          <w:p w:rsidR="00CF3101" w:rsidRPr="003B028C" w:rsidRDefault="00CF3101" w:rsidP="00CF3101">
            <w:pPr>
              <w:jc w:val="both"/>
              <w:rPr>
                <w:rFonts w:asciiTheme="minorHAnsi" w:hAnsiTheme="minorHAnsi" w:cstheme="minorHAnsi"/>
                <w:sz w:val="22"/>
                <w:szCs w:val="22"/>
              </w:rPr>
            </w:pPr>
          </w:p>
        </w:tc>
      </w:tr>
    </w:tbl>
    <w:p w:rsidR="003D5E7D" w:rsidRPr="003B028C" w:rsidRDefault="003D5E7D" w:rsidP="006A2753">
      <w:pPr>
        <w:ind w:left="720"/>
        <w:jc w:val="both"/>
        <w:rPr>
          <w:rFonts w:asciiTheme="minorHAnsi" w:hAnsiTheme="minorHAnsi" w:cstheme="minorHAnsi"/>
          <w:sz w:val="22"/>
          <w:szCs w:val="22"/>
        </w:rPr>
      </w:pPr>
    </w:p>
    <w:p w:rsidR="00C138DD" w:rsidRDefault="00C138DD">
      <w:pPr>
        <w:spacing w:after="160" w:line="259" w:lineRule="auto"/>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br w:type="page"/>
      </w:r>
    </w:p>
    <w:p w:rsidR="00E62195" w:rsidRPr="003B028C" w:rsidRDefault="00105A0C" w:rsidP="00E62195">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lastRenderedPageBreak/>
        <w:t xml:space="preserve">2.2. </w:t>
      </w:r>
      <w:r w:rsidR="00E62195" w:rsidRPr="003B028C">
        <w:rPr>
          <w:rFonts w:asciiTheme="minorHAnsi" w:hAnsiTheme="minorHAnsi" w:cstheme="minorHAnsi"/>
          <w:b/>
          <w:iCs/>
          <w:color w:val="4F81BD"/>
          <w:spacing w:val="15"/>
          <w:sz w:val="22"/>
          <w:szCs w:val="22"/>
          <w:lang w:eastAsia="en-US"/>
        </w:rPr>
        <w:t>Moyens financiers</w:t>
      </w:r>
    </w:p>
    <w:p w:rsidR="00D67016" w:rsidRPr="003B028C" w:rsidRDefault="00D67016" w:rsidP="00E62195">
      <w:pPr>
        <w:tabs>
          <w:tab w:val="left" w:pos="5205"/>
        </w:tabs>
        <w:rPr>
          <w:rFonts w:asciiTheme="minorHAnsi" w:eastAsiaTheme="minorHAnsi" w:hAnsiTheme="minorHAnsi" w:cstheme="minorHAnsi"/>
          <w:b/>
          <w:bCs/>
          <w:sz w:val="22"/>
          <w:szCs w:val="22"/>
          <w:lang w:eastAsia="en-US"/>
        </w:rPr>
      </w:pPr>
    </w:p>
    <w:p w:rsidR="00D67016" w:rsidRPr="00CF3101" w:rsidRDefault="007C69E4" w:rsidP="006A2753">
      <w:pPr>
        <w:tabs>
          <w:tab w:val="left" w:pos="5205"/>
        </w:tabs>
        <w:jc w:val="both"/>
        <w:rPr>
          <w:rFonts w:asciiTheme="minorHAnsi" w:eastAsiaTheme="minorHAnsi" w:hAnsiTheme="minorHAnsi" w:cstheme="minorHAnsi"/>
          <w:bCs/>
          <w:sz w:val="22"/>
          <w:szCs w:val="22"/>
          <w:lang w:eastAsia="en-US"/>
        </w:rPr>
      </w:pPr>
      <w:r w:rsidRPr="00CF3101">
        <w:rPr>
          <w:rFonts w:asciiTheme="minorHAnsi" w:eastAsiaTheme="minorHAnsi" w:hAnsiTheme="minorHAnsi" w:cstheme="minorHAnsi"/>
          <w:bCs/>
          <w:sz w:val="22"/>
          <w:szCs w:val="22"/>
          <w:lang w:eastAsia="en-US"/>
        </w:rPr>
        <w:t xml:space="preserve">Veuillez remplir les tableaux suivants : </w:t>
      </w:r>
      <w:r w:rsidR="00105A0C" w:rsidRPr="00CF3101">
        <w:rPr>
          <w:rFonts w:asciiTheme="minorHAnsi" w:eastAsiaTheme="minorHAnsi" w:hAnsiTheme="minorHAnsi" w:cstheme="minorHAnsi"/>
          <w:bCs/>
          <w:sz w:val="22"/>
          <w:szCs w:val="22"/>
          <w:lang w:eastAsia="en-US"/>
        </w:rPr>
        <w:t>compte</w:t>
      </w:r>
      <w:r w:rsidR="00D67016" w:rsidRPr="00CF3101">
        <w:rPr>
          <w:rFonts w:asciiTheme="minorHAnsi" w:eastAsiaTheme="minorHAnsi" w:hAnsiTheme="minorHAnsi" w:cstheme="minorHAnsi"/>
          <w:bCs/>
          <w:sz w:val="22"/>
          <w:szCs w:val="22"/>
          <w:lang w:eastAsia="en-US"/>
        </w:rPr>
        <w:t xml:space="preserve"> de résultat</w:t>
      </w:r>
      <w:r w:rsidR="00271E84" w:rsidRPr="00CF3101">
        <w:rPr>
          <w:rFonts w:asciiTheme="minorHAnsi" w:eastAsiaTheme="minorHAnsi" w:hAnsiTheme="minorHAnsi" w:cstheme="minorHAnsi"/>
          <w:bCs/>
          <w:sz w:val="22"/>
          <w:szCs w:val="22"/>
          <w:lang w:eastAsia="en-US"/>
        </w:rPr>
        <w:t xml:space="preserve"> prévisionnel</w:t>
      </w:r>
      <w:r w:rsidR="00D67016" w:rsidRPr="00CF3101">
        <w:rPr>
          <w:rFonts w:asciiTheme="minorHAnsi" w:eastAsiaTheme="minorHAnsi" w:hAnsiTheme="minorHAnsi" w:cstheme="minorHAnsi"/>
          <w:bCs/>
          <w:sz w:val="22"/>
          <w:szCs w:val="22"/>
          <w:lang w:eastAsia="en-US"/>
        </w:rPr>
        <w:t xml:space="preserve">, </w:t>
      </w:r>
      <w:r w:rsidR="00271E84" w:rsidRPr="00CF3101">
        <w:rPr>
          <w:rFonts w:asciiTheme="minorHAnsi" w:eastAsiaTheme="minorHAnsi" w:hAnsiTheme="minorHAnsi" w:cstheme="minorHAnsi"/>
          <w:bCs/>
          <w:sz w:val="22"/>
          <w:szCs w:val="22"/>
          <w:lang w:eastAsia="en-US"/>
        </w:rPr>
        <w:t xml:space="preserve">seuil de rentabilité, </w:t>
      </w:r>
      <w:r w:rsidR="00D67016" w:rsidRPr="00CF3101">
        <w:rPr>
          <w:rFonts w:asciiTheme="minorHAnsi" w:eastAsiaTheme="minorHAnsi" w:hAnsiTheme="minorHAnsi" w:cstheme="minorHAnsi"/>
          <w:bCs/>
          <w:sz w:val="22"/>
          <w:szCs w:val="22"/>
          <w:lang w:eastAsia="en-US"/>
        </w:rPr>
        <w:t xml:space="preserve">plan </w:t>
      </w:r>
      <w:r w:rsidR="00105A0C" w:rsidRPr="00CF3101">
        <w:rPr>
          <w:rFonts w:asciiTheme="minorHAnsi" w:eastAsiaTheme="minorHAnsi" w:hAnsiTheme="minorHAnsi" w:cstheme="minorHAnsi"/>
          <w:bCs/>
          <w:sz w:val="22"/>
          <w:szCs w:val="22"/>
          <w:lang w:eastAsia="en-US"/>
        </w:rPr>
        <w:t xml:space="preserve">prévisionnel </w:t>
      </w:r>
      <w:r w:rsidR="00D67016" w:rsidRPr="00CF3101">
        <w:rPr>
          <w:rFonts w:asciiTheme="minorHAnsi" w:eastAsiaTheme="minorHAnsi" w:hAnsiTheme="minorHAnsi" w:cstheme="minorHAnsi"/>
          <w:bCs/>
          <w:sz w:val="22"/>
          <w:szCs w:val="22"/>
          <w:lang w:eastAsia="en-US"/>
        </w:rPr>
        <w:t xml:space="preserve">de trésorerie, </w:t>
      </w:r>
      <w:r w:rsidR="00271E84" w:rsidRPr="00CF3101">
        <w:rPr>
          <w:rFonts w:asciiTheme="minorHAnsi" w:eastAsiaTheme="minorHAnsi" w:hAnsiTheme="minorHAnsi" w:cstheme="minorHAnsi"/>
          <w:bCs/>
          <w:sz w:val="22"/>
          <w:szCs w:val="22"/>
          <w:lang w:eastAsia="en-US"/>
        </w:rPr>
        <w:t>plan de financement.</w:t>
      </w:r>
    </w:p>
    <w:p w:rsidR="004673A1" w:rsidRPr="003B028C" w:rsidRDefault="004673A1" w:rsidP="00897D35">
      <w:pPr>
        <w:tabs>
          <w:tab w:val="left" w:pos="5205"/>
        </w:tabs>
        <w:rPr>
          <w:rFonts w:asciiTheme="minorHAnsi" w:eastAsiaTheme="minorHAnsi" w:hAnsiTheme="minorHAnsi" w:cstheme="minorHAnsi"/>
          <w:b/>
          <w:bCs/>
          <w:sz w:val="22"/>
          <w:szCs w:val="22"/>
          <w:lang w:eastAsia="en-US"/>
        </w:rPr>
      </w:pPr>
    </w:p>
    <w:p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448"/>
      </w:tblGrid>
      <w:tr w:rsidR="001C21B3" w:rsidRPr="003B028C" w:rsidTr="00CF3101">
        <w:trPr>
          <w:trHeight w:val="392"/>
        </w:trPr>
        <w:tc>
          <w:tcPr>
            <w:tcW w:w="9522" w:type="dxa"/>
            <w:gridSpan w:val="4"/>
            <w:tcBorders>
              <w:top w:val="double" w:sz="6" w:space="0" w:color="auto"/>
              <w:left w:val="double" w:sz="6" w:space="0" w:color="000000"/>
              <w:bottom w:val="double" w:sz="6" w:space="0" w:color="000000"/>
              <w:right w:val="double" w:sz="6" w:space="0" w:color="000000"/>
            </w:tcBorders>
            <w:shd w:val="clear" w:color="auto" w:fill="FFFFFF"/>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COMPTE DE RESULTAT PREVISIONNEL</w:t>
            </w:r>
          </w:p>
        </w:tc>
        <w:tc>
          <w:tcPr>
            <w:tcW w:w="1448" w:type="dxa"/>
            <w:tcBorders>
              <w:top w:val="nil"/>
              <w:left w:val="nil"/>
              <w:bottom w:val="nil"/>
              <w:right w:val="nil"/>
            </w:tcBorders>
            <w:shd w:val="clear" w:color="auto" w:fill="FFFFFF"/>
            <w:noWrap/>
            <w:vAlign w:val="center"/>
          </w:tcPr>
          <w:p w:rsidR="001C21B3" w:rsidRPr="003B028C" w:rsidRDefault="001C21B3" w:rsidP="001C21B3">
            <w:pPr>
              <w:jc w:val="center"/>
              <w:rPr>
                <w:rFonts w:asciiTheme="minorHAnsi" w:hAnsiTheme="minorHAnsi"/>
                <w:sz w:val="22"/>
                <w:szCs w:val="22"/>
              </w:rPr>
            </w:pPr>
          </w:p>
        </w:tc>
      </w:tr>
      <w:tr w:rsidR="001E6349" w:rsidRPr="003B028C" w:rsidTr="001E6349">
        <w:trPr>
          <w:trHeight w:val="271"/>
        </w:trPr>
        <w:tc>
          <w:tcPr>
            <w:tcW w:w="4779" w:type="dxa"/>
            <w:vMerge w:val="restart"/>
            <w:tcBorders>
              <w:top w:val="nil"/>
              <w:left w:val="double" w:sz="6" w:space="0" w:color="000000"/>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vMerge w:val="restart"/>
            <w:tcBorders>
              <w:top w:val="nil"/>
              <w:left w:val="double" w:sz="6" w:space="0" w:color="auto"/>
              <w:bottom w:val="double" w:sz="6" w:space="0" w:color="000000"/>
              <w:right w:val="single" w:sz="8"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1</w:t>
            </w:r>
          </w:p>
        </w:tc>
        <w:tc>
          <w:tcPr>
            <w:tcW w:w="1566" w:type="dxa"/>
            <w:vMerge w:val="restart"/>
            <w:tcBorders>
              <w:top w:val="nil"/>
              <w:left w:val="single" w:sz="8" w:space="0" w:color="auto"/>
              <w:bottom w:val="double" w:sz="6" w:space="0" w:color="000000"/>
              <w:right w:val="single" w:sz="8"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2</w:t>
            </w:r>
          </w:p>
        </w:tc>
        <w:tc>
          <w:tcPr>
            <w:tcW w:w="1589" w:type="dxa"/>
            <w:vMerge w:val="restart"/>
            <w:tcBorders>
              <w:top w:val="nil"/>
              <w:left w:val="nil"/>
              <w:bottom w:val="single" w:sz="8" w:space="0" w:color="000000"/>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b/>
                <w:bCs/>
                <w:sz w:val="22"/>
                <w:szCs w:val="22"/>
              </w:rPr>
            </w:pPr>
            <w:r w:rsidRPr="003B028C">
              <w:rPr>
                <w:rFonts w:asciiTheme="minorHAnsi" w:hAnsiTheme="minorHAnsi"/>
                <w:b/>
                <w:bCs/>
                <w:sz w:val="22"/>
                <w:szCs w:val="22"/>
              </w:rPr>
              <w:t>Année 3</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E6349" w:rsidRPr="003B028C" w:rsidTr="001E6349">
        <w:trPr>
          <w:trHeight w:val="271"/>
        </w:trPr>
        <w:tc>
          <w:tcPr>
            <w:tcW w:w="4779" w:type="dxa"/>
            <w:vMerge/>
            <w:tcBorders>
              <w:left w:val="double" w:sz="6" w:space="0" w:color="000000"/>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vMerge/>
            <w:tcBorders>
              <w:top w:val="nil"/>
              <w:left w:val="double" w:sz="6" w:space="0" w:color="auto"/>
              <w:bottom w:val="double" w:sz="6" w:space="0" w:color="auto"/>
              <w:right w:val="single" w:sz="8"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566" w:type="dxa"/>
            <w:vMerge/>
            <w:tcBorders>
              <w:top w:val="nil"/>
              <w:left w:val="single" w:sz="8" w:space="0" w:color="auto"/>
              <w:bottom w:val="double" w:sz="6" w:space="0" w:color="auto"/>
              <w:right w:val="single" w:sz="8"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589" w:type="dxa"/>
            <w:vMerge/>
            <w:tcBorders>
              <w:top w:val="nil"/>
              <w:left w:val="nil"/>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PRODUITS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Produits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Ventes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Production stockée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Prestations de services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iCs/>
                <w:sz w:val="22"/>
                <w:szCs w:val="22"/>
              </w:rPr>
              <w:t>Produits hors 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Subvention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Autres produits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financiers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Produits exceptionnels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i/>
                <w:iCs/>
                <w:sz w:val="22"/>
                <w:szCs w:val="22"/>
              </w:rPr>
              <w:t>TOTAL PRODUITS</w:t>
            </w:r>
          </w:p>
        </w:tc>
        <w:tc>
          <w:tcPr>
            <w:tcW w:w="1588"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(HT)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1C21B3" w:rsidRPr="003B028C" w:rsidRDefault="001C21B3" w:rsidP="001C21B3">
            <w:pPr>
              <w:jc w:val="center"/>
              <w:rPr>
                <w:rFonts w:asciiTheme="minorHAnsi" w:hAnsiTheme="minorHAnsi" w:cs="Arial"/>
                <w:b/>
                <w:bCs/>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CHARGES D'EXPLOITATION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b/>
                <w:bCs/>
                <w:sz w:val="22"/>
                <w:szCs w:val="22"/>
              </w:rPr>
            </w:pPr>
            <w:r w:rsidRPr="003B028C">
              <w:rPr>
                <w:rFonts w:asciiTheme="minorHAnsi" w:hAnsiTheme="minorHAnsi" w:cs="Arial"/>
                <w:b/>
                <w:bCs/>
                <w:sz w:val="22"/>
                <w:szCs w:val="22"/>
              </w:rPr>
              <w:t>Achats (charges variables)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Achat de marchandises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Sous-traitance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Variation de stock</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Achats de fournitures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Eau</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Electricité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d'entretien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Fournitures administratives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Fournitures diverses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b/>
                <w:bCs/>
                <w:sz w:val="22"/>
                <w:szCs w:val="22"/>
              </w:rPr>
              <w:t>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sz w:val="22"/>
                <w:szCs w:val="22"/>
              </w:rPr>
              <w:t>0</w:t>
            </w: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Loyers de crédit-bail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Loyers et charges locatives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Assurances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cs="Arial"/>
                <w:i/>
                <w:iCs/>
                <w:sz w:val="22"/>
                <w:szCs w:val="22"/>
              </w:rPr>
            </w:pPr>
            <w:r w:rsidRPr="003B028C">
              <w:rPr>
                <w:rFonts w:asciiTheme="minorHAnsi" w:hAnsiTheme="minorHAnsi" w:cs="Arial"/>
                <w:i/>
                <w:iCs/>
                <w:sz w:val="22"/>
                <w:szCs w:val="22"/>
              </w:rPr>
              <w:t>Entretien (locaux, matériel)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r w:rsidRPr="003B028C">
              <w:rPr>
                <w:rFonts w:asciiTheme="minorHAnsi" w:hAnsiTheme="minorHAnsi" w:cs="Arial"/>
                <w:i/>
                <w:iCs/>
                <w:sz w:val="22"/>
                <w:szCs w:val="22"/>
              </w:rPr>
              <w:t>Documentation</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r w:rsidR="001C21B3" w:rsidRPr="003B028C" w:rsidTr="001E6349">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1C21B3" w:rsidRPr="003B028C" w:rsidRDefault="001C21B3" w:rsidP="001C21B3">
            <w:pPr>
              <w:jc w:val="center"/>
              <w:rPr>
                <w:rFonts w:asciiTheme="minorHAnsi" w:hAnsiTheme="minorHAnsi"/>
                <w:sz w:val="22"/>
                <w:szCs w:val="22"/>
              </w:rPr>
            </w:pPr>
          </w:p>
        </w:tc>
        <w:tc>
          <w:tcPr>
            <w:tcW w:w="1448" w:type="dxa"/>
            <w:tcBorders>
              <w:top w:val="nil"/>
              <w:left w:val="nil"/>
              <w:bottom w:val="nil"/>
              <w:right w:val="nil"/>
            </w:tcBorders>
            <w:shd w:val="clear" w:color="auto" w:fill="FFFFFF"/>
            <w:noWrap/>
            <w:vAlign w:val="bottom"/>
          </w:tcPr>
          <w:p w:rsidR="001C21B3" w:rsidRPr="003B028C" w:rsidRDefault="001C21B3" w:rsidP="001C21B3">
            <w:pPr>
              <w:jc w:val="center"/>
              <w:rPr>
                <w:rFonts w:asciiTheme="minorHAnsi" w:hAnsiTheme="minorHAnsi"/>
                <w:sz w:val="22"/>
                <w:szCs w:val="22"/>
              </w:rPr>
            </w:pPr>
          </w:p>
        </w:tc>
      </w:tr>
    </w:tbl>
    <w:p w:rsidR="00CF3101" w:rsidRDefault="00CF3101">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tbl>
      <w:tblPr>
        <w:tblW w:w="10970" w:type="dxa"/>
        <w:tblInd w:w="47" w:type="dxa"/>
        <w:tblCellMar>
          <w:left w:w="70" w:type="dxa"/>
          <w:right w:w="70" w:type="dxa"/>
        </w:tblCellMar>
        <w:tblLook w:val="0000" w:firstRow="0" w:lastRow="0" w:firstColumn="0" w:lastColumn="0" w:noHBand="0" w:noVBand="0"/>
      </w:tblPr>
      <w:tblGrid>
        <w:gridCol w:w="4779"/>
        <w:gridCol w:w="1588"/>
        <w:gridCol w:w="1566"/>
        <w:gridCol w:w="1589"/>
        <w:gridCol w:w="1354"/>
        <w:gridCol w:w="94"/>
      </w:tblGrid>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lastRenderedPageBreak/>
              <w:t>Autres charges externes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Honoraires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Frais d'acte et de contentieux</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Affranchissements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Téléphone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Internet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Publicité</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419"/>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Frais de transport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Emballages et conditionnement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Voyages et déplacements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Divers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Taxe professionnelle</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sz w:val="22"/>
                <w:szCs w:val="22"/>
              </w:rPr>
              <w:t>Frais de personnel</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Rémunération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Cotisations sociales du dirigeant</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Salaires et charges sociales des salariés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Commissions versées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Dotation aux amortissements (DAP)</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FINANCIERES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i/>
                <w:iCs/>
                <w:sz w:val="22"/>
                <w:szCs w:val="22"/>
              </w:rPr>
              <w:t>Agios et intérêts payés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CHARGES EXCEPTIONNELLES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cs="Arial"/>
                <w:b/>
                <w:bCs/>
                <w:i/>
                <w:iCs/>
                <w:sz w:val="22"/>
                <w:szCs w:val="22"/>
              </w:rPr>
              <w:t>TOTAL CHARGES</w:t>
            </w:r>
          </w:p>
        </w:tc>
        <w:tc>
          <w:tcPr>
            <w:tcW w:w="1588"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auto"/>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double" w:sz="6" w:space="0" w:color="auto"/>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avant impôts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cs="Arial"/>
                <w:i/>
                <w:iCs/>
                <w:sz w:val="22"/>
                <w:szCs w:val="22"/>
              </w:rPr>
            </w:pPr>
            <w:r w:rsidRPr="003B028C">
              <w:rPr>
                <w:rFonts w:asciiTheme="minorHAnsi" w:hAnsiTheme="minorHAnsi" w:cs="Arial"/>
                <w:i/>
                <w:iCs/>
                <w:sz w:val="22"/>
                <w:szCs w:val="22"/>
              </w:rPr>
              <w:t>Impôts sur les bénéfices *</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RESULTAT NET</w:t>
            </w:r>
          </w:p>
        </w:tc>
        <w:tc>
          <w:tcPr>
            <w:tcW w:w="1588"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66"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589" w:type="dxa"/>
            <w:vMerge w:val="restart"/>
            <w:tcBorders>
              <w:top w:val="double" w:sz="6" w:space="0" w:color="auto"/>
              <w:left w:val="double" w:sz="6" w:space="0" w:color="auto"/>
              <w:bottom w:val="double" w:sz="6" w:space="0" w:color="auto"/>
              <w:right w:val="double" w:sz="6" w:space="0" w:color="auto"/>
            </w:tcBorders>
            <w:shd w:val="clear" w:color="auto" w:fill="DEEAF6" w:themeFill="accent1" w:themeFillTint="33"/>
            <w:noWrap/>
            <w:vAlign w:val="center"/>
          </w:tcPr>
          <w:p w:rsidR="00CF3101" w:rsidRPr="003B028C" w:rsidRDefault="00CF3101" w:rsidP="00506751">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trHeight w:val="271"/>
        </w:trPr>
        <w:tc>
          <w:tcPr>
            <w:tcW w:w="477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88"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66"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589" w:type="dxa"/>
            <w:vMerge/>
            <w:tcBorders>
              <w:top w:val="double" w:sz="6" w:space="0" w:color="auto"/>
              <w:left w:val="double" w:sz="6" w:space="0" w:color="auto"/>
              <w:bottom w:val="double" w:sz="6" w:space="0" w:color="auto"/>
              <w:right w:val="double" w:sz="6" w:space="0" w:color="auto"/>
            </w:tcBorders>
            <w:shd w:val="clear" w:color="auto" w:fill="DEEAF6" w:themeFill="accent1" w:themeFillTint="33"/>
            <w:vAlign w:val="center"/>
          </w:tcPr>
          <w:p w:rsidR="00CF3101" w:rsidRPr="003B028C" w:rsidRDefault="00CF3101" w:rsidP="00506751">
            <w:pPr>
              <w:jc w:val="center"/>
              <w:rPr>
                <w:rFonts w:asciiTheme="minorHAnsi" w:hAnsiTheme="minorHAnsi" w:cs="Arial"/>
                <w:b/>
                <w:bCs/>
                <w:sz w:val="22"/>
                <w:szCs w:val="22"/>
              </w:rPr>
            </w:pPr>
          </w:p>
        </w:tc>
        <w:tc>
          <w:tcPr>
            <w:tcW w:w="1448" w:type="dxa"/>
            <w:gridSpan w:val="2"/>
            <w:tcBorders>
              <w:top w:val="nil"/>
              <w:left w:val="nil"/>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r w:rsidR="00CF3101" w:rsidRPr="003B028C" w:rsidTr="00506751">
        <w:trPr>
          <w:gridAfter w:val="1"/>
          <w:wAfter w:w="94" w:type="dxa"/>
          <w:trHeight w:val="256"/>
        </w:trPr>
        <w:tc>
          <w:tcPr>
            <w:tcW w:w="477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r w:rsidRPr="003B028C">
              <w:rPr>
                <w:rFonts w:asciiTheme="minorHAnsi" w:hAnsiTheme="minorHAnsi"/>
                <w:sz w:val="22"/>
                <w:szCs w:val="22"/>
              </w:rPr>
              <w:t>* Cas des sociétés</w:t>
            </w:r>
          </w:p>
        </w:tc>
        <w:tc>
          <w:tcPr>
            <w:tcW w:w="1588"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66"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589" w:type="dxa"/>
            <w:tcBorders>
              <w:top w:val="double" w:sz="6" w:space="0" w:color="auto"/>
              <w:left w:val="double" w:sz="6" w:space="0" w:color="auto"/>
              <w:bottom w:val="double" w:sz="6" w:space="0" w:color="auto"/>
              <w:right w:val="double" w:sz="6" w:space="0" w:color="auto"/>
            </w:tcBorders>
            <w:shd w:val="clear" w:color="auto" w:fill="FFFFFF"/>
            <w:noWrap/>
            <w:vAlign w:val="bottom"/>
          </w:tcPr>
          <w:p w:rsidR="00CF3101" w:rsidRPr="003B028C" w:rsidRDefault="00CF3101" w:rsidP="00506751">
            <w:pPr>
              <w:jc w:val="center"/>
              <w:rPr>
                <w:rFonts w:asciiTheme="minorHAnsi" w:hAnsiTheme="minorHAnsi"/>
                <w:sz w:val="22"/>
                <w:szCs w:val="22"/>
              </w:rPr>
            </w:pPr>
          </w:p>
        </w:tc>
        <w:tc>
          <w:tcPr>
            <w:tcW w:w="1354" w:type="dxa"/>
            <w:tcBorders>
              <w:top w:val="nil"/>
              <w:left w:val="double" w:sz="6" w:space="0" w:color="auto"/>
              <w:bottom w:val="nil"/>
              <w:right w:val="nil"/>
            </w:tcBorders>
            <w:shd w:val="clear" w:color="auto" w:fill="FFFFFF"/>
            <w:noWrap/>
            <w:vAlign w:val="bottom"/>
          </w:tcPr>
          <w:p w:rsidR="00CF3101" w:rsidRPr="003B028C" w:rsidRDefault="00CF3101" w:rsidP="00506751">
            <w:pPr>
              <w:jc w:val="center"/>
              <w:rPr>
                <w:rFonts w:asciiTheme="minorHAnsi" w:hAnsiTheme="minorHAnsi"/>
                <w:sz w:val="22"/>
                <w:szCs w:val="22"/>
              </w:rPr>
            </w:pPr>
          </w:p>
        </w:tc>
      </w:tr>
    </w:tbl>
    <w:p w:rsidR="00271E84" w:rsidRDefault="00271E84" w:rsidP="00897D35">
      <w:pPr>
        <w:tabs>
          <w:tab w:val="left" w:pos="5205"/>
        </w:tabs>
        <w:rPr>
          <w:rFonts w:asciiTheme="minorHAnsi" w:eastAsiaTheme="minorHAnsi" w:hAnsiTheme="minorHAnsi" w:cstheme="minorHAnsi"/>
          <w:b/>
          <w:bCs/>
          <w:sz w:val="22"/>
          <w:szCs w:val="22"/>
          <w:lang w:eastAsia="en-US"/>
        </w:rPr>
      </w:pPr>
    </w:p>
    <w:p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1C21B3" w:rsidRPr="003B028C" w:rsidRDefault="001C21B3" w:rsidP="00897D35">
      <w:pPr>
        <w:tabs>
          <w:tab w:val="left" w:pos="5205"/>
        </w:tabs>
        <w:rPr>
          <w:rFonts w:asciiTheme="minorHAnsi" w:eastAsiaTheme="minorHAnsi" w:hAnsiTheme="minorHAnsi" w:cstheme="minorHAnsi"/>
          <w:b/>
          <w:bCs/>
          <w:sz w:val="22"/>
          <w:szCs w:val="22"/>
          <w:lang w:eastAsia="en-US"/>
        </w:rPr>
      </w:pPr>
    </w:p>
    <w:tbl>
      <w:tblPr>
        <w:tblW w:w="9660" w:type="dxa"/>
        <w:tblInd w:w="47" w:type="dxa"/>
        <w:tblCellMar>
          <w:left w:w="70" w:type="dxa"/>
          <w:right w:w="70" w:type="dxa"/>
        </w:tblCellMar>
        <w:tblLook w:val="0000" w:firstRow="0" w:lastRow="0" w:firstColumn="0" w:lastColumn="0" w:noHBand="0" w:noVBand="0"/>
      </w:tblPr>
      <w:tblGrid>
        <w:gridCol w:w="5179"/>
        <w:gridCol w:w="1412"/>
        <w:gridCol w:w="1412"/>
        <w:gridCol w:w="1657"/>
      </w:tblGrid>
      <w:tr w:rsidR="0080377A" w:rsidRPr="003B028C" w:rsidTr="00CF3101">
        <w:trPr>
          <w:trHeight w:val="360"/>
        </w:trPr>
        <w:tc>
          <w:tcPr>
            <w:tcW w:w="9660" w:type="dxa"/>
            <w:gridSpan w:val="4"/>
            <w:tcBorders>
              <w:top w:val="double" w:sz="6" w:space="0" w:color="auto"/>
              <w:left w:val="double" w:sz="6" w:space="0" w:color="auto"/>
              <w:bottom w:val="double" w:sz="6" w:space="0" w:color="auto"/>
              <w:right w:val="double" w:sz="6" w:space="0" w:color="auto"/>
            </w:tcBorders>
            <w:shd w:val="clear" w:color="auto" w:fill="FFFFFF"/>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SEUIL DE RENTABILITE</w:t>
            </w:r>
          </w:p>
        </w:tc>
      </w:tr>
      <w:tr w:rsidR="0080377A" w:rsidRPr="003B028C" w:rsidTr="001E6349">
        <w:trPr>
          <w:trHeight w:val="276"/>
        </w:trPr>
        <w:tc>
          <w:tcPr>
            <w:tcW w:w="5179" w:type="dxa"/>
            <w:tcBorders>
              <w:top w:val="double" w:sz="6" w:space="0" w:color="auto"/>
              <w:left w:val="double" w:sz="4" w:space="0" w:color="auto"/>
              <w:bottom w:val="nil"/>
              <w:right w:val="nil"/>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1</w:t>
            </w:r>
          </w:p>
        </w:tc>
        <w:tc>
          <w:tcPr>
            <w:tcW w:w="1412"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2</w:t>
            </w:r>
          </w:p>
        </w:tc>
        <w:tc>
          <w:tcPr>
            <w:tcW w:w="1657" w:type="dxa"/>
            <w:vMerge w:val="restart"/>
            <w:tcBorders>
              <w:top w:val="double" w:sz="6" w:space="0" w:color="auto"/>
              <w:left w:val="double" w:sz="6" w:space="0" w:color="auto"/>
              <w:bottom w:val="nil"/>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b/>
                <w:bCs/>
                <w:sz w:val="22"/>
                <w:szCs w:val="22"/>
              </w:rPr>
            </w:pPr>
            <w:r w:rsidRPr="003B028C">
              <w:rPr>
                <w:rFonts w:asciiTheme="minorHAnsi" w:hAnsiTheme="minorHAnsi"/>
                <w:b/>
                <w:bCs/>
                <w:sz w:val="22"/>
                <w:szCs w:val="22"/>
              </w:rPr>
              <w:t>Année 3</w:t>
            </w:r>
          </w:p>
        </w:tc>
      </w:tr>
      <w:tr w:rsidR="0080377A" w:rsidRPr="003B028C" w:rsidTr="001E6349">
        <w:trPr>
          <w:trHeight w:val="59"/>
        </w:trPr>
        <w:tc>
          <w:tcPr>
            <w:tcW w:w="5179" w:type="dxa"/>
            <w:tcBorders>
              <w:top w:val="nil"/>
              <w:left w:val="double" w:sz="4" w:space="0" w:color="auto"/>
              <w:bottom w:val="double" w:sz="6" w:space="0" w:color="auto"/>
              <w:right w:val="nil"/>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c>
          <w:tcPr>
            <w:tcW w:w="1412"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c>
          <w:tcPr>
            <w:tcW w:w="1657" w:type="dxa"/>
            <w:vMerge/>
            <w:tcBorders>
              <w:top w:val="double" w:sz="6" w:space="0" w:color="auto"/>
              <w:left w:val="double" w:sz="6" w:space="0" w:color="auto"/>
              <w:bottom w:val="nil"/>
              <w:right w:val="double" w:sz="6" w:space="0" w:color="auto"/>
            </w:tcBorders>
            <w:shd w:val="clear" w:color="auto" w:fill="DEEAF6" w:themeFill="accent1" w:themeFillTint="33"/>
            <w:vAlign w:val="center"/>
          </w:tcPr>
          <w:p w:rsidR="0080377A" w:rsidRPr="003B028C" w:rsidRDefault="0080377A" w:rsidP="0080377A">
            <w:pPr>
              <w:jc w:val="center"/>
              <w:rPr>
                <w:rFonts w:asciiTheme="minorHAnsi" w:hAnsiTheme="minorHAnsi"/>
                <w:b/>
                <w:bCs/>
                <w:sz w:val="22"/>
                <w:szCs w:val="22"/>
              </w:rPr>
            </w:pPr>
          </w:p>
        </w:tc>
      </w:tr>
      <w:tr w:rsidR="0080377A" w:rsidRPr="003B028C" w:rsidTr="001E6349">
        <w:trPr>
          <w:trHeight w:val="261"/>
        </w:trPr>
        <w:tc>
          <w:tcPr>
            <w:tcW w:w="5179" w:type="dxa"/>
            <w:tcBorders>
              <w:top w:val="double" w:sz="6" w:space="0" w:color="auto"/>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CA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Total charges variables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Marge sur coûts variables</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87"/>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Taux de marge sur coûts variables</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94"/>
        </w:trPr>
        <w:tc>
          <w:tcPr>
            <w:tcW w:w="5179" w:type="dxa"/>
            <w:tcBorders>
              <w:top w:val="nil"/>
              <w:left w:val="double" w:sz="6" w:space="0" w:color="auto"/>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tted" w:sz="4" w:space="0" w:color="FF9900"/>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61"/>
        </w:trPr>
        <w:tc>
          <w:tcPr>
            <w:tcW w:w="5179" w:type="dxa"/>
            <w:tcBorders>
              <w:top w:val="nil"/>
              <w:left w:val="double" w:sz="6" w:space="0" w:color="auto"/>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Total charges fixes (HT)</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412"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c>
          <w:tcPr>
            <w:tcW w:w="1657" w:type="dxa"/>
            <w:tcBorders>
              <w:top w:val="nil"/>
              <w:left w:val="nil"/>
              <w:bottom w:val="nil"/>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r w:rsidRPr="003B028C">
              <w:rPr>
                <w:rFonts w:asciiTheme="minorHAnsi" w:hAnsiTheme="minorHAnsi"/>
                <w:sz w:val="22"/>
                <w:szCs w:val="22"/>
              </w:rPr>
              <w:t>0</w:t>
            </w:r>
          </w:p>
        </w:tc>
      </w:tr>
      <w:tr w:rsidR="0080377A" w:rsidRPr="003B028C" w:rsidTr="001E6349">
        <w:trPr>
          <w:trHeight w:val="276"/>
        </w:trPr>
        <w:tc>
          <w:tcPr>
            <w:tcW w:w="5179" w:type="dxa"/>
            <w:tcBorders>
              <w:top w:val="nil"/>
              <w:left w:val="double" w:sz="6" w:space="0" w:color="auto"/>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412"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c>
          <w:tcPr>
            <w:tcW w:w="1657" w:type="dxa"/>
            <w:tcBorders>
              <w:top w:val="nil"/>
              <w:left w:val="nil"/>
              <w:bottom w:val="double" w:sz="6" w:space="0" w:color="auto"/>
              <w:right w:val="double" w:sz="6" w:space="0" w:color="auto"/>
            </w:tcBorders>
            <w:shd w:val="clear" w:color="auto" w:fill="FFFFFF"/>
            <w:noWrap/>
            <w:vAlign w:val="bottom"/>
          </w:tcPr>
          <w:p w:rsidR="0080377A" w:rsidRPr="003B028C" w:rsidRDefault="0080377A" w:rsidP="0080377A">
            <w:pPr>
              <w:jc w:val="center"/>
              <w:rPr>
                <w:rFonts w:asciiTheme="minorHAnsi" w:hAnsiTheme="minorHAnsi"/>
                <w:sz w:val="22"/>
                <w:szCs w:val="22"/>
              </w:rPr>
            </w:pPr>
          </w:p>
        </w:tc>
      </w:tr>
      <w:tr w:rsidR="0080377A" w:rsidRPr="003B028C" w:rsidTr="001E6349">
        <w:trPr>
          <w:trHeight w:val="276"/>
        </w:trPr>
        <w:tc>
          <w:tcPr>
            <w:tcW w:w="5179"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Seuil de rentabilité</w:t>
            </w:r>
          </w:p>
        </w:tc>
        <w:tc>
          <w:tcPr>
            <w:tcW w:w="1412"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412"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c>
          <w:tcPr>
            <w:tcW w:w="1657" w:type="dxa"/>
            <w:tcBorders>
              <w:top w:val="nil"/>
              <w:left w:val="double" w:sz="6" w:space="0" w:color="auto"/>
              <w:bottom w:val="double" w:sz="6" w:space="0" w:color="000000"/>
              <w:right w:val="double" w:sz="6" w:space="0" w:color="auto"/>
            </w:tcBorders>
            <w:shd w:val="clear" w:color="auto" w:fill="DEEAF6" w:themeFill="accent1" w:themeFillTint="33"/>
            <w:noWrap/>
            <w:vAlign w:val="center"/>
          </w:tcPr>
          <w:p w:rsidR="0080377A" w:rsidRPr="003B028C" w:rsidRDefault="0080377A" w:rsidP="0080377A">
            <w:pPr>
              <w:jc w:val="center"/>
              <w:rPr>
                <w:rFonts w:asciiTheme="minorHAnsi" w:hAnsiTheme="minorHAnsi" w:cs="Arial"/>
                <w:b/>
                <w:bCs/>
                <w:sz w:val="22"/>
                <w:szCs w:val="22"/>
              </w:rPr>
            </w:pPr>
            <w:r w:rsidRPr="003B028C">
              <w:rPr>
                <w:rFonts w:asciiTheme="minorHAnsi" w:hAnsiTheme="minorHAnsi" w:cs="Arial"/>
                <w:b/>
                <w:bCs/>
                <w:sz w:val="22"/>
                <w:szCs w:val="22"/>
              </w:rPr>
              <w:t>0</w:t>
            </w:r>
          </w:p>
        </w:tc>
      </w:tr>
    </w:tbl>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p w:rsidR="00271E84" w:rsidRDefault="00271E84">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tbl>
      <w:tblPr>
        <w:tblW w:w="9240" w:type="dxa"/>
        <w:tblInd w:w="55" w:type="dxa"/>
        <w:tblCellMar>
          <w:left w:w="70" w:type="dxa"/>
          <w:right w:w="70" w:type="dxa"/>
        </w:tblCellMar>
        <w:tblLook w:val="04A0" w:firstRow="1" w:lastRow="0" w:firstColumn="1" w:lastColumn="0" w:noHBand="0" w:noVBand="1"/>
      </w:tblPr>
      <w:tblGrid>
        <w:gridCol w:w="5290"/>
        <w:gridCol w:w="1035"/>
        <w:gridCol w:w="978"/>
        <w:gridCol w:w="794"/>
        <w:gridCol w:w="662"/>
        <w:gridCol w:w="481"/>
      </w:tblGrid>
      <w:tr w:rsidR="00F23B33" w:rsidRPr="003B028C" w:rsidTr="001E6349">
        <w:trPr>
          <w:trHeight w:val="770"/>
        </w:trPr>
        <w:tc>
          <w:tcPr>
            <w:tcW w:w="9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01" w:rsidRDefault="00CF3101" w:rsidP="00F23B33">
            <w:pPr>
              <w:jc w:val="center"/>
              <w:rPr>
                <w:rFonts w:asciiTheme="minorHAnsi" w:hAnsiTheme="minorHAnsi" w:cs="Arial"/>
                <w:b/>
                <w:bCs/>
                <w:sz w:val="22"/>
                <w:szCs w:val="22"/>
              </w:rPr>
            </w:pPr>
            <w:r>
              <w:rPr>
                <w:rFonts w:asciiTheme="minorHAnsi" w:hAnsiTheme="minorHAnsi" w:cs="Arial"/>
                <w:b/>
                <w:bCs/>
                <w:sz w:val="22"/>
                <w:szCs w:val="22"/>
              </w:rPr>
              <w:t xml:space="preserve">PLAN DE TRESORERIE ANNUEL </w:t>
            </w:r>
          </w:p>
          <w:p w:rsidR="00F23B33" w:rsidRPr="003B028C" w:rsidRDefault="00F23B33" w:rsidP="00F23B33">
            <w:pPr>
              <w:jc w:val="center"/>
              <w:rPr>
                <w:rFonts w:asciiTheme="minorHAnsi" w:hAnsiTheme="minorHAnsi" w:cs="Arial"/>
                <w:b/>
                <w:bCs/>
                <w:sz w:val="22"/>
                <w:szCs w:val="22"/>
              </w:rPr>
            </w:pPr>
            <w:r w:rsidRPr="003B028C">
              <w:rPr>
                <w:rFonts w:asciiTheme="minorHAnsi" w:hAnsiTheme="minorHAnsi" w:cs="Arial"/>
                <w:b/>
                <w:bCs/>
                <w:sz w:val="22"/>
                <w:szCs w:val="22"/>
              </w:rPr>
              <w:t xml:space="preserve">année n (en €) sur 12 mois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janvier</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février</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mars</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avril</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w:t>
            </w:r>
          </w:p>
        </w:tc>
      </w:tr>
      <w:tr w:rsidR="00F23B33" w:rsidRPr="003B028C" w:rsidTr="001E6349">
        <w:trPr>
          <w:trHeight w:val="344"/>
        </w:trPr>
        <w:tc>
          <w:tcPr>
            <w:tcW w:w="9240" w:type="dxa"/>
            <w:gridSpan w:val="6"/>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ENCAISSEMENTS</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CHIFFRE D'AFFAIRES ENCAISSE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HORS 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EN CAPITAL</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EN COMPTES COURANTS D'ASSOCIES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APPORT A MOYEN ET LONG TERME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SUBVENTION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TOTAL (A)</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9240" w:type="dxa"/>
            <w:gridSpan w:val="6"/>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w:t>
            </w:r>
            <w:r w:rsidRPr="003B028C">
              <w:rPr>
                <w:rFonts w:asciiTheme="minorHAnsi" w:hAnsiTheme="minorHAnsi" w:cs="Arial"/>
                <w:b/>
                <w:bCs/>
                <w:sz w:val="22"/>
                <w:szCs w:val="22"/>
                <w:shd w:val="clear" w:color="auto" w:fill="F2F2F2"/>
              </w:rPr>
              <w:t>ECAISSEMENTS</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D'EXPLOITATION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PAIEMENT DES ACHATS ET SOUS-TRAITANCE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LOYER</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ASSURANCES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FOURNITURES, EAU, ENERGIE…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AUTRES CHARGES EXTERNES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SALAIRES BRUTS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CHARGES SOCIALES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IMPOTS, TAXES ET VERSEMENTS ASSIMILES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IMPOTS SUR LES BENEFICES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TVA VERSEE…</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CHARGES FINANCIERES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b/>
                <w:bCs/>
                <w:sz w:val="22"/>
                <w:szCs w:val="22"/>
              </w:rPr>
            </w:pPr>
            <w:r w:rsidRPr="003B028C">
              <w:rPr>
                <w:rFonts w:asciiTheme="minorHAnsi" w:hAnsiTheme="minorHAnsi" w:cs="Arial"/>
                <w:b/>
                <w:bCs/>
                <w:sz w:val="22"/>
                <w:szCs w:val="22"/>
              </w:rPr>
              <w:t>HORS EXPLOITATION</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IMMOBILISATION (INVESTISSEMENTS)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4673A1" w:rsidP="00F23B33">
            <w:pPr>
              <w:rPr>
                <w:rFonts w:asciiTheme="minorHAnsi" w:hAnsiTheme="minorHAnsi" w:cs="Arial"/>
                <w:sz w:val="22"/>
                <w:szCs w:val="22"/>
              </w:rPr>
            </w:pPr>
            <w:r w:rsidRPr="003B028C">
              <w:rPr>
                <w:rFonts w:asciiTheme="minorHAnsi" w:hAnsiTheme="minorHAnsi" w:cs="Arial"/>
                <w:sz w:val="22"/>
                <w:szCs w:val="22"/>
              </w:rPr>
              <w:t>REMBOURSEMENT D'EMPRUNTS</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F23B33"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auto"/>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TOTAL (B)</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SOLDE DU MOIS (A-B)</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r w:rsidR="001E6349" w:rsidRPr="003B028C" w:rsidTr="001E6349">
        <w:trPr>
          <w:trHeight w:val="344"/>
        </w:trPr>
        <w:tc>
          <w:tcPr>
            <w:tcW w:w="5290" w:type="dxa"/>
            <w:tcBorders>
              <w:top w:val="nil"/>
              <w:left w:val="single" w:sz="4" w:space="0" w:color="auto"/>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b/>
                <w:bCs/>
                <w:sz w:val="22"/>
                <w:szCs w:val="22"/>
              </w:rPr>
            </w:pPr>
            <w:r w:rsidRPr="003B028C">
              <w:rPr>
                <w:rFonts w:asciiTheme="minorHAnsi" w:hAnsiTheme="minorHAnsi" w:cs="Arial"/>
                <w:b/>
                <w:bCs/>
                <w:sz w:val="22"/>
                <w:szCs w:val="22"/>
              </w:rPr>
              <w:t>SOLDE CUMULE</w:t>
            </w:r>
          </w:p>
        </w:tc>
        <w:tc>
          <w:tcPr>
            <w:tcW w:w="1035"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color w:val="C0C0C0"/>
                <w:sz w:val="22"/>
                <w:szCs w:val="22"/>
              </w:rPr>
            </w:pPr>
            <w:r w:rsidRPr="003B028C">
              <w:rPr>
                <w:rFonts w:asciiTheme="minorHAnsi" w:hAnsiTheme="minorHAnsi" w:cs="Arial"/>
                <w:color w:val="C0C0C0"/>
                <w:sz w:val="22"/>
                <w:szCs w:val="22"/>
              </w:rPr>
              <w:t> </w:t>
            </w:r>
          </w:p>
        </w:tc>
        <w:tc>
          <w:tcPr>
            <w:tcW w:w="9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794"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662"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c>
          <w:tcPr>
            <w:tcW w:w="478" w:type="dxa"/>
            <w:tcBorders>
              <w:top w:val="nil"/>
              <w:left w:val="nil"/>
              <w:bottom w:val="single" w:sz="4" w:space="0" w:color="auto"/>
              <w:right w:val="single" w:sz="4" w:space="0" w:color="auto"/>
            </w:tcBorders>
            <w:shd w:val="clear" w:color="auto" w:fill="F2F2F2"/>
            <w:noWrap/>
            <w:vAlign w:val="center"/>
            <w:hideMark/>
          </w:tcPr>
          <w:p w:rsidR="00F23B33" w:rsidRPr="003B028C" w:rsidRDefault="00F23B33" w:rsidP="00F23B33">
            <w:pPr>
              <w:rPr>
                <w:rFonts w:asciiTheme="minorHAnsi" w:hAnsiTheme="minorHAnsi" w:cs="Arial"/>
                <w:sz w:val="22"/>
                <w:szCs w:val="22"/>
              </w:rPr>
            </w:pPr>
            <w:r w:rsidRPr="003B028C">
              <w:rPr>
                <w:rFonts w:asciiTheme="minorHAnsi" w:hAnsiTheme="minorHAnsi" w:cs="Arial"/>
                <w:sz w:val="22"/>
                <w:szCs w:val="22"/>
              </w:rPr>
              <w:t> </w:t>
            </w:r>
          </w:p>
        </w:tc>
      </w:tr>
    </w:tbl>
    <w:p w:rsidR="0080377A" w:rsidRPr="003B028C" w:rsidRDefault="0080377A" w:rsidP="00897D35">
      <w:pPr>
        <w:tabs>
          <w:tab w:val="left" w:pos="5205"/>
        </w:tabs>
        <w:rPr>
          <w:rFonts w:asciiTheme="minorHAnsi" w:eastAsiaTheme="minorHAnsi" w:hAnsiTheme="minorHAnsi" w:cstheme="minorHAnsi"/>
          <w:b/>
          <w:bCs/>
          <w:sz w:val="22"/>
          <w:szCs w:val="22"/>
          <w:lang w:eastAsia="en-US"/>
        </w:rPr>
      </w:pPr>
    </w:p>
    <w:p w:rsidR="0049276B" w:rsidRPr="003B028C" w:rsidRDefault="000D6970">
      <w:pPr>
        <w:spacing w:after="160" w:line="259" w:lineRule="auto"/>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br w:type="page"/>
      </w:r>
    </w:p>
    <w:tbl>
      <w:tblPr>
        <w:tblStyle w:val="Grilledutableau2"/>
        <w:tblpPr w:leftFromText="141" w:rightFromText="141" w:horzAnchor="margin" w:tblpY="615"/>
        <w:tblW w:w="5000" w:type="pct"/>
        <w:tblLook w:val="04A0" w:firstRow="1" w:lastRow="0" w:firstColumn="1" w:lastColumn="0" w:noHBand="0" w:noVBand="1"/>
      </w:tblPr>
      <w:tblGrid>
        <w:gridCol w:w="3541"/>
        <w:gridCol w:w="2123"/>
        <w:gridCol w:w="2121"/>
        <w:gridCol w:w="2410"/>
      </w:tblGrid>
      <w:tr w:rsidR="004673A1" w:rsidRPr="003B028C" w:rsidTr="00271E84">
        <w:trPr>
          <w:trHeight w:val="267"/>
        </w:trPr>
        <w:tc>
          <w:tcPr>
            <w:tcW w:w="5000" w:type="pct"/>
            <w:gridSpan w:val="4"/>
          </w:tcPr>
          <w:p w:rsidR="00CF3101" w:rsidRDefault="00CF3101" w:rsidP="001E6349">
            <w:pPr>
              <w:jc w:val="center"/>
              <w:rPr>
                <w:rFonts w:asciiTheme="minorHAnsi" w:hAnsiTheme="minorHAnsi" w:cstheme="minorHAnsi"/>
                <w:b/>
                <w:iCs/>
                <w:spacing w:val="15"/>
                <w:sz w:val="22"/>
                <w:szCs w:val="22"/>
                <w:lang w:eastAsia="en-US"/>
              </w:rPr>
            </w:pPr>
          </w:p>
          <w:p w:rsidR="004673A1" w:rsidRDefault="004673A1" w:rsidP="001E6349">
            <w:pPr>
              <w:jc w:val="center"/>
              <w:rPr>
                <w:rFonts w:asciiTheme="minorHAnsi" w:hAnsiTheme="minorHAnsi" w:cstheme="minorHAnsi"/>
                <w:b/>
                <w:iCs/>
                <w:spacing w:val="15"/>
                <w:sz w:val="22"/>
                <w:szCs w:val="22"/>
                <w:lang w:eastAsia="en-US"/>
              </w:rPr>
            </w:pPr>
            <w:r w:rsidRPr="00CF3101">
              <w:rPr>
                <w:rFonts w:asciiTheme="minorHAnsi" w:hAnsiTheme="minorHAnsi" w:cstheme="minorHAnsi"/>
                <w:b/>
                <w:iCs/>
                <w:spacing w:val="15"/>
                <w:sz w:val="22"/>
                <w:szCs w:val="22"/>
                <w:lang w:eastAsia="en-US"/>
              </w:rPr>
              <w:t>PLAN DE FINANCEMENT SUR 3 ANS</w:t>
            </w:r>
          </w:p>
          <w:p w:rsidR="00CF3101" w:rsidRPr="00CF3101" w:rsidRDefault="00CF3101" w:rsidP="001E6349">
            <w:pPr>
              <w:jc w:val="center"/>
              <w:rPr>
                <w:rFonts w:asciiTheme="minorHAnsi" w:eastAsia="Calibri" w:hAnsiTheme="minorHAnsi"/>
                <w:b/>
                <w:sz w:val="22"/>
                <w:szCs w:val="22"/>
                <w:lang w:eastAsia="en-US"/>
              </w:rPr>
            </w:pPr>
          </w:p>
        </w:tc>
      </w:tr>
      <w:tr w:rsidR="0049276B" w:rsidRPr="003B028C" w:rsidTr="00271E84">
        <w:trPr>
          <w:trHeight w:val="252"/>
        </w:trPr>
        <w:tc>
          <w:tcPr>
            <w:tcW w:w="1737" w:type="pct"/>
          </w:tcPr>
          <w:p w:rsidR="0049276B"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ANNEES</w:t>
            </w:r>
          </w:p>
        </w:tc>
        <w:tc>
          <w:tcPr>
            <w:tcW w:w="1041" w:type="pct"/>
          </w:tcPr>
          <w:p w:rsidR="0049276B" w:rsidRPr="003B028C" w:rsidRDefault="0049276B" w:rsidP="0049276B">
            <w:pPr>
              <w:rPr>
                <w:rFonts w:asciiTheme="minorHAnsi" w:eastAsia="Calibri" w:hAnsiTheme="minorHAnsi"/>
                <w:sz w:val="22"/>
                <w:szCs w:val="22"/>
                <w:lang w:eastAsia="en-US"/>
              </w:rPr>
            </w:pPr>
          </w:p>
        </w:tc>
        <w:tc>
          <w:tcPr>
            <w:tcW w:w="1040" w:type="pct"/>
          </w:tcPr>
          <w:p w:rsidR="0049276B" w:rsidRPr="003B028C" w:rsidRDefault="0049276B" w:rsidP="0049276B">
            <w:pPr>
              <w:rPr>
                <w:rFonts w:asciiTheme="minorHAnsi" w:eastAsia="Calibri" w:hAnsiTheme="minorHAnsi"/>
                <w:sz w:val="22"/>
                <w:szCs w:val="22"/>
                <w:lang w:eastAsia="en-US"/>
              </w:rPr>
            </w:pPr>
          </w:p>
        </w:tc>
        <w:tc>
          <w:tcPr>
            <w:tcW w:w="1182" w:type="pct"/>
          </w:tcPr>
          <w:p w:rsidR="0049276B" w:rsidRPr="003B028C" w:rsidRDefault="0049276B" w:rsidP="0049276B">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9276B">
            <w:pPr>
              <w:autoSpaceDE w:val="0"/>
              <w:autoSpaceDN w:val="0"/>
              <w:adjustRightInd w:val="0"/>
              <w:rPr>
                <w:rFonts w:asciiTheme="minorHAnsi" w:eastAsia="Calibri" w:hAnsiTheme="minorHAnsi" w:cs="TimesNewRomanPS-BoldMT"/>
                <w:b/>
                <w:bCs/>
                <w:sz w:val="22"/>
                <w:szCs w:val="22"/>
                <w:lang w:eastAsia="en-US"/>
              </w:rPr>
            </w:pPr>
          </w:p>
        </w:tc>
        <w:tc>
          <w:tcPr>
            <w:tcW w:w="1041" w:type="pct"/>
          </w:tcPr>
          <w:p w:rsidR="004673A1" w:rsidRPr="003B028C" w:rsidRDefault="004673A1" w:rsidP="0049276B">
            <w:pPr>
              <w:rPr>
                <w:rFonts w:asciiTheme="minorHAnsi" w:eastAsia="Calibri" w:hAnsiTheme="minorHAnsi"/>
                <w:sz w:val="22"/>
                <w:szCs w:val="22"/>
                <w:lang w:eastAsia="en-US"/>
              </w:rPr>
            </w:pPr>
          </w:p>
        </w:tc>
        <w:tc>
          <w:tcPr>
            <w:tcW w:w="1040" w:type="pct"/>
          </w:tcPr>
          <w:p w:rsidR="004673A1" w:rsidRPr="003B028C" w:rsidRDefault="004673A1" w:rsidP="0049276B">
            <w:pPr>
              <w:rPr>
                <w:rFonts w:asciiTheme="minorHAnsi" w:eastAsia="Calibri" w:hAnsiTheme="minorHAnsi"/>
                <w:sz w:val="22"/>
                <w:szCs w:val="22"/>
                <w:lang w:eastAsia="en-US"/>
              </w:rPr>
            </w:pPr>
          </w:p>
        </w:tc>
        <w:tc>
          <w:tcPr>
            <w:tcW w:w="1182" w:type="pct"/>
          </w:tcPr>
          <w:p w:rsidR="004673A1" w:rsidRPr="003B028C" w:rsidRDefault="004673A1" w:rsidP="0049276B">
            <w:pPr>
              <w:rPr>
                <w:rFonts w:asciiTheme="minorHAnsi" w:eastAsia="Calibri" w:hAnsiTheme="minorHAnsi"/>
                <w:sz w:val="22"/>
                <w:szCs w:val="22"/>
                <w:lang w:eastAsia="en-US"/>
              </w:rPr>
            </w:pPr>
          </w:p>
        </w:tc>
      </w:tr>
      <w:tr w:rsidR="0049276B" w:rsidRPr="003B028C" w:rsidTr="00271E84">
        <w:trPr>
          <w:trHeight w:val="252"/>
        </w:trPr>
        <w:tc>
          <w:tcPr>
            <w:tcW w:w="1737" w:type="pct"/>
          </w:tcPr>
          <w:p w:rsidR="0049276B" w:rsidRPr="003B028C" w:rsidRDefault="0049276B" w:rsidP="0049276B">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BESOINS HT</w:t>
            </w:r>
          </w:p>
        </w:tc>
        <w:tc>
          <w:tcPr>
            <w:tcW w:w="1041" w:type="pct"/>
          </w:tcPr>
          <w:p w:rsidR="0049276B" w:rsidRPr="003B028C" w:rsidRDefault="0049276B" w:rsidP="0049276B">
            <w:pPr>
              <w:rPr>
                <w:rFonts w:asciiTheme="minorHAnsi" w:eastAsia="Calibri" w:hAnsiTheme="minorHAnsi"/>
                <w:sz w:val="22"/>
                <w:szCs w:val="22"/>
                <w:lang w:eastAsia="en-US"/>
              </w:rPr>
            </w:pPr>
          </w:p>
        </w:tc>
        <w:tc>
          <w:tcPr>
            <w:tcW w:w="1040" w:type="pct"/>
          </w:tcPr>
          <w:p w:rsidR="0049276B" w:rsidRPr="003B028C" w:rsidRDefault="0049276B" w:rsidP="0049276B">
            <w:pPr>
              <w:rPr>
                <w:rFonts w:asciiTheme="minorHAnsi" w:eastAsia="Calibri" w:hAnsiTheme="minorHAnsi"/>
                <w:sz w:val="22"/>
                <w:szCs w:val="22"/>
                <w:lang w:eastAsia="en-US"/>
              </w:rPr>
            </w:pPr>
          </w:p>
        </w:tc>
        <w:tc>
          <w:tcPr>
            <w:tcW w:w="1182" w:type="pct"/>
          </w:tcPr>
          <w:p w:rsidR="0049276B" w:rsidRPr="003B028C" w:rsidRDefault="0049276B" w:rsidP="0049276B">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Cs/>
                <w:sz w:val="22"/>
                <w:szCs w:val="22"/>
                <w:lang w:eastAsia="en-US"/>
              </w:rPr>
            </w:pPr>
            <w:r w:rsidRPr="003B028C">
              <w:rPr>
                <w:rFonts w:asciiTheme="minorHAnsi" w:eastAsiaTheme="minorHAnsi" w:hAnsiTheme="minorHAnsi" w:cs="Times-Roman"/>
                <w:sz w:val="22"/>
                <w:szCs w:val="22"/>
                <w:lang w:eastAsia="en-US"/>
              </w:rPr>
              <w:t>IMMOBILISATIONS INCORPORELLES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TERRAINS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CONSTRUCTION IMMEUBLE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INSTALLATIONS AMENAGEMENTS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MATERIEL OUTILLAGE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IMMOBILISATIONS FINANCIERES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AUTRES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ACCROISSEMENT BESOIN EN FONDS DE  ROULEMENT</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ANCIENS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ECHEANCES CREDITS NOUVEAUX</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504"/>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Calibri" w:hAnsiTheme="minorHAnsi" w:cs="TimesNewRomanPSMT"/>
                <w:sz w:val="22"/>
                <w:szCs w:val="22"/>
                <w:lang w:eastAsia="en-US"/>
              </w:rPr>
              <w:t>DISTRIBUTION DE DIVIDENDES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TOTAL DES BESOINS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MT"/>
                <w:b/>
                <w:sz w:val="22"/>
                <w:szCs w:val="22"/>
                <w:lang w:eastAsia="en-US"/>
              </w:rPr>
              <w:t>RESSOURCES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APPORTS EN FONDS PROPRES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CAPITAL</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COMPTES COURANTS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REALISATIONS D’ACTIFS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DIVERS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AUTOFINANCEMENT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RESULTAT</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AMORTISSEMENTS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Theme="minorHAnsi" w:hAnsiTheme="minorHAnsi" w:cs="Times-Roman"/>
                <w:sz w:val="22"/>
                <w:szCs w:val="22"/>
                <w:lang w:eastAsia="en-US"/>
              </w:rPr>
              <w:t>- PROVISIONS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CONCOURS BANCAIRES :</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PARTICIPATIFS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LONG TERME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PRETS MOYEN TERME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 AUTRES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r w:rsidRPr="003B028C">
              <w:rPr>
                <w:rFonts w:asciiTheme="minorHAnsi" w:eastAsiaTheme="minorHAnsi" w:hAnsiTheme="minorHAnsi" w:cs="Times-Roman"/>
                <w:sz w:val="22"/>
                <w:szCs w:val="22"/>
                <w:lang w:eastAsia="en-US"/>
              </w:rPr>
              <w:t>AIDES SUBVENTIONS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67"/>
        </w:trPr>
        <w:tc>
          <w:tcPr>
            <w:tcW w:w="1737" w:type="pct"/>
          </w:tcPr>
          <w:p w:rsidR="004673A1" w:rsidRPr="003B028C" w:rsidRDefault="004673A1" w:rsidP="004673A1">
            <w:pPr>
              <w:autoSpaceDE w:val="0"/>
              <w:autoSpaceDN w:val="0"/>
              <w:adjustRightInd w:val="0"/>
              <w:rPr>
                <w:rFonts w:asciiTheme="minorHAnsi" w:eastAsia="Calibri" w:hAnsiTheme="minorHAnsi" w:cs="TimesNewRomanPSMT"/>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r w:rsidRPr="003B028C">
              <w:rPr>
                <w:rFonts w:asciiTheme="minorHAnsi" w:eastAsia="Calibri" w:hAnsiTheme="minorHAnsi" w:cs="TimesNewRomanPS-BoldMT"/>
                <w:b/>
                <w:bCs/>
                <w:sz w:val="22"/>
                <w:szCs w:val="22"/>
                <w:lang w:eastAsia="en-US"/>
              </w:rPr>
              <w:t>TOTAL DES RESSOURCES</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BoldMT"/>
                <w:b/>
                <w:bCs/>
                <w:sz w:val="22"/>
                <w:szCs w:val="22"/>
                <w:lang w:eastAsia="en-US"/>
              </w:rPr>
            </w:pP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r w:rsidR="004673A1" w:rsidRPr="003B028C" w:rsidTr="00271E84">
        <w:trPr>
          <w:trHeight w:val="252"/>
        </w:trPr>
        <w:tc>
          <w:tcPr>
            <w:tcW w:w="1737" w:type="pct"/>
          </w:tcPr>
          <w:p w:rsidR="004673A1" w:rsidRPr="003B028C" w:rsidRDefault="004673A1" w:rsidP="004673A1">
            <w:pPr>
              <w:autoSpaceDE w:val="0"/>
              <w:autoSpaceDN w:val="0"/>
              <w:adjustRightInd w:val="0"/>
              <w:rPr>
                <w:rFonts w:asciiTheme="minorHAnsi" w:eastAsia="Calibri" w:hAnsiTheme="minorHAnsi" w:cs="TimesNewRomanPSMT"/>
                <w:b/>
                <w:sz w:val="22"/>
                <w:szCs w:val="22"/>
                <w:lang w:eastAsia="en-US"/>
              </w:rPr>
            </w:pPr>
            <w:r w:rsidRPr="003B028C">
              <w:rPr>
                <w:rFonts w:asciiTheme="minorHAnsi" w:eastAsia="Calibri" w:hAnsiTheme="minorHAnsi" w:cs="TimesNewRomanPSMT"/>
                <w:b/>
                <w:sz w:val="22"/>
                <w:szCs w:val="22"/>
                <w:lang w:eastAsia="en-US"/>
              </w:rPr>
              <w:t>SOLDE</w:t>
            </w:r>
          </w:p>
        </w:tc>
        <w:tc>
          <w:tcPr>
            <w:tcW w:w="1041" w:type="pct"/>
          </w:tcPr>
          <w:p w:rsidR="004673A1" w:rsidRPr="003B028C" w:rsidRDefault="004673A1" w:rsidP="004673A1">
            <w:pPr>
              <w:rPr>
                <w:rFonts w:asciiTheme="minorHAnsi" w:eastAsia="Calibri" w:hAnsiTheme="minorHAnsi"/>
                <w:sz w:val="22"/>
                <w:szCs w:val="22"/>
                <w:lang w:eastAsia="en-US"/>
              </w:rPr>
            </w:pPr>
          </w:p>
        </w:tc>
        <w:tc>
          <w:tcPr>
            <w:tcW w:w="1040" w:type="pct"/>
          </w:tcPr>
          <w:p w:rsidR="004673A1" w:rsidRPr="003B028C" w:rsidRDefault="004673A1" w:rsidP="004673A1">
            <w:pPr>
              <w:rPr>
                <w:rFonts w:asciiTheme="minorHAnsi" w:eastAsia="Calibri" w:hAnsiTheme="minorHAnsi"/>
                <w:sz w:val="22"/>
                <w:szCs w:val="22"/>
                <w:lang w:eastAsia="en-US"/>
              </w:rPr>
            </w:pPr>
          </w:p>
        </w:tc>
        <w:tc>
          <w:tcPr>
            <w:tcW w:w="1182" w:type="pct"/>
          </w:tcPr>
          <w:p w:rsidR="004673A1" w:rsidRPr="003B028C" w:rsidRDefault="004673A1" w:rsidP="004673A1">
            <w:pPr>
              <w:rPr>
                <w:rFonts w:asciiTheme="minorHAnsi" w:eastAsia="Calibri" w:hAnsiTheme="minorHAnsi"/>
                <w:sz w:val="22"/>
                <w:szCs w:val="22"/>
                <w:lang w:eastAsia="en-US"/>
              </w:rPr>
            </w:pPr>
          </w:p>
        </w:tc>
      </w:tr>
    </w:tbl>
    <w:p w:rsidR="0049276B" w:rsidRPr="003B028C" w:rsidRDefault="0049276B" w:rsidP="001E6349">
      <w:pPr>
        <w:spacing w:after="160" w:line="259" w:lineRule="auto"/>
        <w:jc w:val="center"/>
        <w:rPr>
          <w:rFonts w:asciiTheme="minorHAnsi" w:hAnsiTheme="minorHAnsi" w:cstheme="minorHAnsi"/>
          <w:b/>
          <w:iCs/>
          <w:color w:val="4F81BD"/>
          <w:spacing w:val="15"/>
          <w:sz w:val="22"/>
          <w:szCs w:val="22"/>
          <w:lang w:eastAsia="en-US"/>
        </w:rPr>
      </w:pPr>
      <w:r w:rsidRPr="003B028C">
        <w:rPr>
          <w:rFonts w:asciiTheme="minorHAnsi" w:hAnsiTheme="minorHAnsi" w:cstheme="minorHAnsi"/>
          <w:b/>
          <w:iCs/>
          <w:color w:val="4F81BD"/>
          <w:spacing w:val="15"/>
          <w:sz w:val="22"/>
          <w:szCs w:val="22"/>
          <w:lang w:eastAsia="en-US"/>
        </w:rPr>
        <w:br w:type="page"/>
      </w:r>
    </w:p>
    <w:p w:rsidR="00262505" w:rsidRDefault="00262505" w:rsidP="00215C4C">
      <w:pPr>
        <w:tabs>
          <w:tab w:val="left" w:pos="5205"/>
        </w:tabs>
        <w:rPr>
          <w:rFonts w:asciiTheme="minorHAnsi" w:hAnsiTheme="minorHAnsi" w:cstheme="minorHAnsi"/>
          <w:b/>
          <w:iCs/>
          <w:color w:val="4F81BD"/>
          <w:spacing w:val="15"/>
          <w:sz w:val="22"/>
          <w:szCs w:val="22"/>
          <w:u w:val="single"/>
          <w:lang w:eastAsia="en-US"/>
        </w:rPr>
        <w:sectPr w:rsidR="00262505" w:rsidSect="00E405E3">
          <w:pgSz w:w="11906" w:h="16838"/>
          <w:pgMar w:top="992" w:right="567" w:bottom="1418" w:left="1134" w:header="709" w:footer="709" w:gutter="0"/>
          <w:cols w:space="708"/>
          <w:docGrid w:linePitch="360"/>
        </w:sectPr>
      </w:pPr>
    </w:p>
    <w:p w:rsidR="00E9403F" w:rsidRDefault="00E9403F" w:rsidP="00215C4C">
      <w:pPr>
        <w:tabs>
          <w:tab w:val="left" w:pos="5205"/>
        </w:tabs>
        <w:rPr>
          <w:rFonts w:asciiTheme="minorHAnsi" w:hAnsiTheme="minorHAnsi" w:cstheme="minorHAnsi"/>
          <w:b/>
          <w:iCs/>
          <w:color w:val="4F81BD"/>
          <w:spacing w:val="15"/>
          <w:sz w:val="22"/>
          <w:szCs w:val="22"/>
          <w:u w:val="single"/>
          <w:lang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4312"/>
      </w:tblGrid>
      <w:tr w:rsidR="00E9403F" w:rsidRPr="003B028C" w:rsidTr="00324B4E">
        <w:tc>
          <w:tcPr>
            <w:tcW w:w="14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3F" w:rsidRPr="00271E84" w:rsidRDefault="00E9403F" w:rsidP="00E9403F">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t>P</w:t>
            </w:r>
            <w:r>
              <w:rPr>
                <w:rFonts w:asciiTheme="minorHAnsi" w:hAnsiTheme="minorHAnsi" w:cstheme="minorHAnsi"/>
                <w:b/>
                <w:color w:val="4472C4" w:themeColor="accent5"/>
                <w:sz w:val="22"/>
                <w:szCs w:val="22"/>
              </w:rPr>
              <w:t xml:space="preserve">artie 3. Moyens et actions affectés aux parcours des travailleurs handicapés </w:t>
            </w:r>
          </w:p>
        </w:tc>
      </w:tr>
    </w:tbl>
    <w:p w:rsidR="00E9403F" w:rsidRPr="003B028C" w:rsidRDefault="00E9403F" w:rsidP="00E9403F">
      <w:pPr>
        <w:tabs>
          <w:tab w:val="left" w:pos="5205"/>
        </w:tabs>
        <w:rPr>
          <w:rFonts w:asciiTheme="minorHAnsi" w:hAnsiTheme="minorHAnsi" w:cstheme="minorHAnsi"/>
          <w:sz w:val="22"/>
          <w:szCs w:val="22"/>
        </w:rPr>
      </w:pPr>
    </w:p>
    <w:p w:rsidR="00215C4C" w:rsidRPr="00CF3101" w:rsidRDefault="00215C4C" w:rsidP="00CF3101">
      <w:pPr>
        <w:tabs>
          <w:tab w:val="left" w:pos="5205"/>
        </w:tabs>
        <w:rPr>
          <w:rFonts w:asciiTheme="minorHAnsi" w:hAnsiTheme="minorHAnsi" w:cstheme="minorHAnsi"/>
          <w:b/>
          <w:iCs/>
          <w:color w:val="4F81BD"/>
          <w:spacing w:val="15"/>
          <w:sz w:val="22"/>
          <w:szCs w:val="22"/>
          <w:lang w:eastAsia="en-US"/>
        </w:rPr>
      </w:pPr>
      <w:r w:rsidRPr="00CF3101">
        <w:rPr>
          <w:rFonts w:asciiTheme="minorHAnsi" w:hAnsiTheme="minorHAnsi" w:cstheme="minorHAnsi"/>
          <w:b/>
          <w:iCs/>
          <w:color w:val="4F81BD"/>
          <w:spacing w:val="15"/>
          <w:sz w:val="22"/>
          <w:szCs w:val="22"/>
          <w:lang w:eastAsia="en-US"/>
        </w:rPr>
        <w:t xml:space="preserve">3.1. </w:t>
      </w:r>
      <w:r w:rsidR="00E9403F">
        <w:rPr>
          <w:rFonts w:asciiTheme="minorHAnsi" w:hAnsiTheme="minorHAnsi" w:cstheme="minorHAnsi"/>
          <w:b/>
          <w:iCs/>
          <w:color w:val="4F81BD"/>
          <w:spacing w:val="15"/>
          <w:sz w:val="22"/>
          <w:szCs w:val="22"/>
          <w:lang w:eastAsia="en-US"/>
        </w:rPr>
        <w:t xml:space="preserve">Situation de l’entreprise adaptée / plan prévisionnel de recrutement </w:t>
      </w:r>
      <w:r w:rsidRPr="00CF3101">
        <w:rPr>
          <w:rFonts w:asciiTheme="minorHAnsi" w:hAnsiTheme="minorHAnsi" w:cstheme="minorHAnsi"/>
          <w:b/>
          <w:iCs/>
          <w:color w:val="4F81BD"/>
          <w:spacing w:val="15"/>
          <w:sz w:val="22"/>
          <w:szCs w:val="22"/>
          <w:lang w:eastAsia="en-US"/>
        </w:rPr>
        <w:t xml:space="preserve"> </w:t>
      </w: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p>
    <w:p w:rsidR="00215C4C" w:rsidRPr="003B028C" w:rsidRDefault="00215C4C" w:rsidP="00215C4C">
      <w:pPr>
        <w:tabs>
          <w:tab w:val="left" w:pos="5205"/>
        </w:tabs>
        <w:jc w:val="both"/>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Le candidat s’engage à embaucher des travailleurs bénéficiant de la reconnaissance de la qualité de travailleurs handicapé</w:t>
      </w:r>
      <w:r w:rsidR="007C5007">
        <w:rPr>
          <w:rFonts w:asciiTheme="minorHAnsi" w:eastAsiaTheme="minorHAnsi" w:hAnsiTheme="minorHAnsi" w:cstheme="minorHAnsi"/>
          <w:bCs/>
          <w:sz w:val="22"/>
          <w:szCs w:val="22"/>
          <w:lang w:eastAsia="en-US"/>
        </w:rPr>
        <w:t>s</w:t>
      </w:r>
      <w:r w:rsidRPr="003B028C">
        <w:rPr>
          <w:rFonts w:asciiTheme="minorHAnsi" w:eastAsiaTheme="minorHAnsi" w:hAnsiTheme="minorHAnsi" w:cstheme="minorHAnsi"/>
          <w:bCs/>
          <w:sz w:val="22"/>
          <w:szCs w:val="22"/>
          <w:lang w:eastAsia="en-US"/>
        </w:rPr>
        <w:t xml:space="preserve"> qui se trouvent sans emploi ou qui courent le risque de perdre leur emploi en raison de leur handicap.</w:t>
      </w:r>
      <w:r w:rsidRPr="003B028C">
        <w:rPr>
          <w:rFonts w:asciiTheme="minorHAnsi" w:hAnsiTheme="minorHAnsi" w:cstheme="minorHAnsi"/>
          <w:sz w:val="22"/>
          <w:szCs w:val="22"/>
        </w:rPr>
        <w:t xml:space="preserve"> </w:t>
      </w:r>
      <w:r w:rsidRPr="003B028C">
        <w:rPr>
          <w:rFonts w:asciiTheme="minorHAnsi" w:eastAsiaTheme="minorHAnsi" w:hAnsiTheme="minorHAnsi" w:cstheme="minorHAnsi"/>
          <w:bCs/>
          <w:sz w:val="22"/>
          <w:szCs w:val="22"/>
          <w:lang w:eastAsia="en-US"/>
        </w:rPr>
        <w:t>Il recrute ces travailleurs soit sur proposition du service public de l'emploi, soit directement, en application de critères déterminés par arrêté du ministre chargé de l'emploi. La conclusion d’un CPOM est subordonné</w:t>
      </w:r>
      <w:r w:rsidR="007C5007">
        <w:rPr>
          <w:rFonts w:asciiTheme="minorHAnsi" w:eastAsiaTheme="minorHAnsi" w:hAnsiTheme="minorHAnsi" w:cstheme="minorHAnsi"/>
          <w:bCs/>
          <w:sz w:val="22"/>
          <w:szCs w:val="22"/>
          <w:lang w:eastAsia="en-US"/>
        </w:rPr>
        <w:t>e</w:t>
      </w:r>
      <w:r w:rsidRPr="003B028C">
        <w:rPr>
          <w:rFonts w:asciiTheme="minorHAnsi" w:eastAsiaTheme="minorHAnsi" w:hAnsiTheme="minorHAnsi" w:cstheme="minorHAnsi"/>
          <w:bCs/>
          <w:sz w:val="22"/>
          <w:szCs w:val="22"/>
          <w:lang w:eastAsia="en-US"/>
        </w:rPr>
        <w:t xml:space="preserve"> au respect de la proportion minimale de travailleurs handicapés </w:t>
      </w:r>
      <w:r w:rsidR="00A51079">
        <w:rPr>
          <w:rFonts w:asciiTheme="minorHAnsi" w:eastAsiaTheme="minorHAnsi" w:hAnsiTheme="minorHAnsi" w:cstheme="minorHAnsi"/>
          <w:bCs/>
          <w:sz w:val="22"/>
          <w:szCs w:val="22"/>
          <w:lang w:eastAsia="en-US"/>
        </w:rPr>
        <w:t xml:space="preserve">(55%) </w:t>
      </w:r>
      <w:r w:rsidRPr="003B028C">
        <w:rPr>
          <w:rFonts w:asciiTheme="minorHAnsi" w:eastAsiaTheme="minorHAnsi" w:hAnsiTheme="minorHAnsi" w:cstheme="minorHAnsi"/>
          <w:bCs/>
          <w:sz w:val="22"/>
          <w:szCs w:val="22"/>
          <w:lang w:eastAsia="en-US"/>
        </w:rPr>
        <w:t>dans l’effectif salarié appréciées à l’échelle du CPOM.</w:t>
      </w:r>
      <w:r w:rsidR="007C5007">
        <w:rPr>
          <w:rFonts w:asciiTheme="minorHAnsi" w:eastAsiaTheme="minorHAnsi" w:hAnsiTheme="minorHAnsi" w:cstheme="minorHAnsi"/>
          <w:bCs/>
          <w:sz w:val="22"/>
          <w:szCs w:val="22"/>
          <w:lang w:eastAsia="en-US"/>
        </w:rPr>
        <w:t xml:space="preserve"> Cette proportion doit être maintenue durant toute la période d’exécution du contrat.</w:t>
      </w:r>
    </w:p>
    <w:p w:rsidR="00215C4C" w:rsidRPr="003B028C" w:rsidRDefault="00215C4C" w:rsidP="00F23B33">
      <w:pPr>
        <w:tabs>
          <w:tab w:val="left" w:pos="5205"/>
        </w:tabs>
        <w:jc w:val="both"/>
        <w:rPr>
          <w:rFonts w:asciiTheme="minorHAnsi" w:eastAsiaTheme="minorHAnsi" w:hAnsiTheme="minorHAnsi" w:cstheme="minorHAnsi"/>
          <w:bCs/>
          <w:sz w:val="22"/>
          <w:szCs w:val="22"/>
          <w:lang w:eastAsia="en-US"/>
        </w:rPr>
      </w:pPr>
    </w:p>
    <w:tbl>
      <w:tblPr>
        <w:tblW w:w="5000" w:type="pct"/>
        <w:tblCellMar>
          <w:left w:w="70" w:type="dxa"/>
          <w:right w:w="70" w:type="dxa"/>
        </w:tblCellMar>
        <w:tblLook w:val="04A0" w:firstRow="1" w:lastRow="0" w:firstColumn="1" w:lastColumn="0" w:noHBand="0" w:noVBand="1"/>
      </w:tblPr>
      <w:tblGrid>
        <w:gridCol w:w="1337"/>
        <w:gridCol w:w="1337"/>
        <w:gridCol w:w="1336"/>
        <w:gridCol w:w="2382"/>
        <w:gridCol w:w="1336"/>
        <w:gridCol w:w="1336"/>
        <w:gridCol w:w="1336"/>
        <w:gridCol w:w="1336"/>
        <w:gridCol w:w="1336"/>
        <w:gridCol w:w="1328"/>
      </w:tblGrid>
      <w:tr w:rsidR="00262505" w:rsidRPr="00262505" w:rsidTr="00262505">
        <w:trPr>
          <w:trHeight w:val="330"/>
        </w:trPr>
        <w:tc>
          <w:tcPr>
            <w:tcW w:w="2682" w:type="pct"/>
            <w:gridSpan w:val="5"/>
            <w:tcBorders>
              <w:top w:val="nil"/>
              <w:left w:val="double" w:sz="6" w:space="0" w:color="5B9BD5"/>
              <w:bottom w:val="nil"/>
              <w:right w:val="single" w:sz="8" w:space="0" w:color="5B9BD5"/>
            </w:tcBorders>
            <w:shd w:val="clear" w:color="000000" w:fill="9BC2E6"/>
            <w:vAlign w:val="center"/>
            <w:hideMark/>
          </w:tcPr>
          <w:p w:rsidR="00262505" w:rsidRPr="00262505" w:rsidRDefault="00262505" w:rsidP="00262505">
            <w:pPr>
              <w:jc w:val="center"/>
              <w:rPr>
                <w:rFonts w:ascii="Calibri" w:hAnsi="Calibri"/>
                <w:b/>
                <w:bCs/>
                <w:color w:val="44546A"/>
              </w:rPr>
            </w:pPr>
            <w:r w:rsidRPr="00262505">
              <w:rPr>
                <w:rFonts w:ascii="Calibri" w:hAnsi="Calibri"/>
                <w:b/>
                <w:bCs/>
                <w:color w:val="44546A"/>
              </w:rPr>
              <w:t xml:space="preserve">Situation de l'entreprise adaptée </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2019</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2020</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2021</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2022</w:t>
            </w:r>
          </w:p>
        </w:tc>
        <w:tc>
          <w:tcPr>
            <w:tcW w:w="464" w:type="pct"/>
            <w:tcBorders>
              <w:top w:val="single" w:sz="4" w:space="0" w:color="5B9BD5"/>
              <w:left w:val="nil"/>
              <w:bottom w:val="nil"/>
              <w:right w:val="single" w:sz="4" w:space="0" w:color="5B9BD5"/>
            </w:tcBorders>
            <w:shd w:val="clear" w:color="000000" w:fill="D6DCE4"/>
            <w:vAlign w:val="center"/>
            <w:hideMark/>
          </w:tcPr>
          <w:p w:rsidR="00262505" w:rsidRPr="00262505" w:rsidRDefault="00262505" w:rsidP="00262505">
            <w:pPr>
              <w:jc w:val="center"/>
              <w:rPr>
                <w:rFonts w:ascii="Calibri" w:hAnsi="Calibri"/>
                <w:b/>
                <w:bCs/>
                <w:color w:val="44546A"/>
                <w:sz w:val="20"/>
                <w:szCs w:val="20"/>
              </w:rPr>
            </w:pPr>
            <w:r w:rsidRPr="00262505">
              <w:rPr>
                <w:rFonts w:ascii="Calibri" w:hAnsi="Calibri"/>
                <w:b/>
                <w:bCs/>
                <w:color w:val="44546A"/>
                <w:sz w:val="20"/>
                <w:szCs w:val="20"/>
              </w:rPr>
              <w:t>2023</w:t>
            </w:r>
          </w:p>
        </w:tc>
      </w:tr>
      <w:tr w:rsidR="00262505" w:rsidRPr="00262505" w:rsidTr="00E87A82">
        <w:trPr>
          <w:trHeight w:val="227"/>
        </w:trPr>
        <w:tc>
          <w:tcPr>
            <w:tcW w:w="464" w:type="pct"/>
            <w:vMerge w:val="restart"/>
            <w:tcBorders>
              <w:top w:val="single" w:sz="8" w:space="0" w:color="5B9BD5"/>
              <w:left w:val="single" w:sz="8" w:space="0" w:color="5B9BD5"/>
              <w:bottom w:val="nil"/>
              <w:right w:val="single" w:sz="4" w:space="0" w:color="5B9BD5"/>
            </w:tcBorders>
            <w:shd w:val="clear" w:color="auto" w:fill="auto"/>
            <w:vAlign w:val="center"/>
            <w:hideMark/>
          </w:tcPr>
          <w:p w:rsidR="00262505" w:rsidRPr="00262505" w:rsidRDefault="00262505" w:rsidP="00262505">
            <w:pPr>
              <w:rPr>
                <w:rFonts w:ascii="Calibri" w:hAnsi="Calibri"/>
                <w:b/>
                <w:bCs/>
                <w:color w:val="000000"/>
                <w:sz w:val="22"/>
                <w:szCs w:val="22"/>
              </w:rPr>
            </w:pPr>
            <w:r w:rsidRPr="00262505">
              <w:rPr>
                <w:rFonts w:ascii="Calibri" w:hAnsi="Calibri"/>
                <w:b/>
                <w:bCs/>
                <w:color w:val="000000"/>
                <w:sz w:val="22"/>
                <w:szCs w:val="22"/>
              </w:rPr>
              <w:t>Structure de l'EA (en personnes physiques)</w:t>
            </w:r>
          </w:p>
        </w:tc>
        <w:tc>
          <w:tcPr>
            <w:tcW w:w="464"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Nombre total de salariés</w:t>
            </w:r>
          </w:p>
        </w:tc>
        <w:tc>
          <w:tcPr>
            <w:tcW w:w="464"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Par tranche d'âge et par sexe</w:t>
            </w:r>
          </w:p>
        </w:tc>
        <w:tc>
          <w:tcPr>
            <w:tcW w:w="827"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de moins de 50 ans</w:t>
            </w:r>
          </w:p>
        </w:tc>
        <w:tc>
          <w:tcPr>
            <w:tcW w:w="464" w:type="pct"/>
            <w:tcBorders>
              <w:top w:val="single" w:sz="8"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single" w:sz="8"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8"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8"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8"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8"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de 50 à 55 ans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56 ans et plus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nil"/>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nil"/>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nil"/>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nil"/>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nil"/>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 xml:space="preserve">Par nature de contrat </w:t>
            </w: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CDI</w:t>
            </w:r>
          </w:p>
        </w:tc>
        <w:tc>
          <w:tcPr>
            <w:tcW w:w="464" w:type="pct"/>
            <w:tcBorders>
              <w:top w:val="single" w:sz="4"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4"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4"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4" w:space="0" w:color="5B9BD5"/>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CDD</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Contrat d'apprentissage</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Contrat de professionnalisation</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single" w:sz="8" w:space="0" w:color="5B9BD5"/>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CDD Tremplin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val="restart"/>
            <w:tcBorders>
              <w:top w:val="nil"/>
              <w:left w:val="single" w:sz="4" w:space="0" w:color="5B9BD5"/>
              <w:bottom w:val="single" w:sz="8"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 xml:space="preserve">Nombre de travailleurs handicapés éligibles aux aides </w:t>
            </w:r>
          </w:p>
        </w:tc>
        <w:tc>
          <w:tcPr>
            <w:tcW w:w="464"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Par tranche d'âge et par sexe</w:t>
            </w: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de moins de 50 ans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de 50 à 55 ans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âgés 56 ans et plus</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Hommes</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827" w:type="pct"/>
            <w:vMerge/>
            <w:tcBorders>
              <w:top w:val="nil"/>
              <w:left w:val="single" w:sz="4" w:space="0" w:color="5B9BD5"/>
              <w:bottom w:val="single" w:sz="4"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rFonts w:ascii="Calibri" w:hAnsi="Calibri"/>
                <w:sz w:val="20"/>
                <w:szCs w:val="20"/>
              </w:rPr>
            </w:pPr>
            <w:r w:rsidRPr="00262505">
              <w:rPr>
                <w:rFonts w:ascii="Calibri" w:hAnsi="Calibri"/>
                <w:sz w:val="20"/>
                <w:szCs w:val="20"/>
              </w:rPr>
              <w:t xml:space="preserve">Femmes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val="restart"/>
            <w:tcBorders>
              <w:top w:val="nil"/>
              <w:left w:val="single" w:sz="4" w:space="0" w:color="5B9BD5"/>
              <w:bottom w:val="single" w:sz="8" w:space="0" w:color="5B9BD5"/>
              <w:right w:val="single" w:sz="4"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 xml:space="preserve">Par nature de contrat </w:t>
            </w: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CDI</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CDD</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Contrat d'apprentissage</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nil"/>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Contrat de professionnalisation</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r w:rsidR="00262505" w:rsidRPr="00262505" w:rsidTr="00E87A82">
        <w:trPr>
          <w:trHeight w:val="227"/>
        </w:trPr>
        <w:tc>
          <w:tcPr>
            <w:tcW w:w="464" w:type="pct"/>
            <w:vMerge/>
            <w:tcBorders>
              <w:top w:val="single" w:sz="8" w:space="0" w:color="5B9BD5"/>
              <w:left w:val="single" w:sz="8" w:space="0" w:color="5B9BD5"/>
              <w:bottom w:val="single" w:sz="4" w:space="0" w:color="5B9BD5" w:themeColor="accent1"/>
              <w:right w:val="single" w:sz="4" w:space="0" w:color="5B9BD5"/>
            </w:tcBorders>
            <w:vAlign w:val="center"/>
            <w:hideMark/>
          </w:tcPr>
          <w:p w:rsidR="00262505" w:rsidRPr="00262505" w:rsidRDefault="00262505" w:rsidP="00262505">
            <w:pPr>
              <w:rPr>
                <w:rFonts w:ascii="Calibri" w:hAnsi="Calibri"/>
                <w:b/>
                <w:bCs/>
                <w:color w:val="000000"/>
                <w:sz w:val="22"/>
                <w:szCs w:val="22"/>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464" w:type="pct"/>
            <w:vMerge/>
            <w:tcBorders>
              <w:top w:val="nil"/>
              <w:left w:val="single" w:sz="4" w:space="0" w:color="5B9BD5"/>
              <w:bottom w:val="single" w:sz="8" w:space="0" w:color="5B9BD5"/>
              <w:right w:val="single" w:sz="4" w:space="0" w:color="5B9BD5"/>
            </w:tcBorders>
            <w:vAlign w:val="center"/>
            <w:hideMark/>
          </w:tcPr>
          <w:p w:rsidR="00262505" w:rsidRPr="00262505" w:rsidRDefault="00262505" w:rsidP="00262505">
            <w:pPr>
              <w:rPr>
                <w:rFonts w:ascii="Calibri" w:hAnsi="Calibri"/>
                <w:sz w:val="20"/>
                <w:szCs w:val="20"/>
              </w:rPr>
            </w:pPr>
          </w:p>
        </w:tc>
        <w:tc>
          <w:tcPr>
            <w:tcW w:w="1291" w:type="pct"/>
            <w:gridSpan w:val="2"/>
            <w:tcBorders>
              <w:top w:val="single" w:sz="4" w:space="0" w:color="5B9BD5"/>
              <w:left w:val="nil"/>
              <w:bottom w:val="single" w:sz="4" w:space="0" w:color="5B9BD5"/>
              <w:right w:val="single" w:sz="8" w:space="0" w:color="5B9BD5"/>
            </w:tcBorders>
            <w:shd w:val="clear" w:color="auto" w:fill="auto"/>
            <w:vAlign w:val="center"/>
            <w:hideMark/>
          </w:tcPr>
          <w:p w:rsidR="00262505" w:rsidRPr="00262505" w:rsidRDefault="00262505" w:rsidP="00262505">
            <w:pPr>
              <w:rPr>
                <w:rFonts w:ascii="Calibri" w:hAnsi="Calibri"/>
                <w:sz w:val="20"/>
                <w:szCs w:val="20"/>
              </w:rPr>
            </w:pPr>
            <w:r w:rsidRPr="00262505">
              <w:rPr>
                <w:rFonts w:ascii="Calibri" w:hAnsi="Calibri"/>
                <w:sz w:val="20"/>
                <w:szCs w:val="20"/>
              </w:rPr>
              <w:t>CDD Tremplin *</w:t>
            </w:r>
          </w:p>
        </w:tc>
        <w:tc>
          <w:tcPr>
            <w:tcW w:w="464" w:type="pct"/>
            <w:tcBorders>
              <w:top w:val="nil"/>
              <w:left w:val="nil"/>
              <w:bottom w:val="single" w:sz="4" w:space="0" w:color="5B9BD5" w:themeColor="accent1"/>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themeColor="accent1"/>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themeColor="accent1"/>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themeColor="accent1"/>
              <w:right w:val="single" w:sz="4"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c>
          <w:tcPr>
            <w:tcW w:w="464" w:type="pct"/>
            <w:tcBorders>
              <w:top w:val="nil"/>
              <w:left w:val="nil"/>
              <w:bottom w:val="single" w:sz="4" w:space="0" w:color="5B9BD5" w:themeColor="accent1"/>
              <w:right w:val="single" w:sz="8" w:space="0" w:color="5B9BD5"/>
            </w:tcBorders>
            <w:shd w:val="clear" w:color="auto" w:fill="auto"/>
            <w:vAlign w:val="center"/>
            <w:hideMark/>
          </w:tcPr>
          <w:p w:rsidR="00262505" w:rsidRPr="00262505" w:rsidRDefault="00262505" w:rsidP="00262505">
            <w:pPr>
              <w:jc w:val="both"/>
              <w:rPr>
                <w:b/>
                <w:bCs/>
                <w:color w:val="000000"/>
                <w:sz w:val="18"/>
                <w:szCs w:val="18"/>
              </w:rPr>
            </w:pPr>
            <w:r w:rsidRPr="00262505">
              <w:rPr>
                <w:b/>
                <w:bCs/>
                <w:color w:val="000000"/>
                <w:sz w:val="18"/>
                <w:szCs w:val="18"/>
              </w:rPr>
              <w:t> </w:t>
            </w:r>
          </w:p>
        </w:tc>
      </w:tr>
    </w:tbl>
    <w:p w:rsidR="004446FD" w:rsidRPr="00A51079" w:rsidRDefault="00A51079" w:rsidP="00A51079">
      <w:pPr>
        <w:spacing w:after="160" w:line="259" w:lineRule="auto"/>
        <w:rPr>
          <w:rFonts w:asciiTheme="minorHAnsi" w:eastAsiaTheme="minorHAnsi" w:hAnsiTheme="minorHAnsi" w:cstheme="minorHAnsi"/>
          <w:bCs/>
          <w:sz w:val="18"/>
          <w:szCs w:val="22"/>
          <w:lang w:eastAsia="en-US"/>
        </w:rPr>
      </w:pPr>
      <w:r>
        <w:rPr>
          <w:rFonts w:ascii="Calibri" w:hAnsi="Calibri" w:cs="Calibri"/>
          <w:color w:val="000000"/>
          <w:sz w:val="20"/>
          <w:szCs w:val="20"/>
        </w:rPr>
        <w:t xml:space="preserve">* </w:t>
      </w:r>
      <w:r w:rsidRPr="00A51079">
        <w:rPr>
          <w:rFonts w:asciiTheme="minorHAnsi" w:eastAsiaTheme="minorHAnsi" w:hAnsiTheme="minorHAnsi" w:cstheme="minorHAnsi"/>
          <w:bCs/>
          <w:sz w:val="18"/>
          <w:szCs w:val="22"/>
          <w:lang w:eastAsia="en-US"/>
        </w:rPr>
        <w:t xml:space="preserve">Pour les entreprises adaptées </w:t>
      </w:r>
      <w:r w:rsidR="007C5007">
        <w:rPr>
          <w:rFonts w:asciiTheme="minorHAnsi" w:eastAsiaTheme="minorHAnsi" w:hAnsiTheme="minorHAnsi" w:cstheme="minorHAnsi"/>
          <w:bCs/>
          <w:sz w:val="18"/>
          <w:szCs w:val="22"/>
          <w:lang w:eastAsia="en-US"/>
        </w:rPr>
        <w:t xml:space="preserve">autorisées </w:t>
      </w:r>
      <w:r w:rsidRPr="00A51079">
        <w:rPr>
          <w:rFonts w:asciiTheme="minorHAnsi" w:eastAsiaTheme="minorHAnsi" w:hAnsiTheme="minorHAnsi" w:cstheme="minorHAnsi"/>
          <w:bCs/>
          <w:sz w:val="18"/>
          <w:szCs w:val="22"/>
          <w:lang w:eastAsia="en-US"/>
        </w:rPr>
        <w:t>ou envisageant de déposer une candidature pour l'expérimentation "CDD Tremplin"</w:t>
      </w:r>
    </w:p>
    <w:p w:rsidR="00A51079" w:rsidRDefault="00A51079" w:rsidP="004E20ED">
      <w:pPr>
        <w:tabs>
          <w:tab w:val="left" w:pos="5205"/>
        </w:tabs>
        <w:rPr>
          <w:rFonts w:asciiTheme="minorHAnsi" w:hAnsiTheme="minorHAnsi" w:cstheme="minorHAnsi"/>
          <w:i/>
          <w:sz w:val="22"/>
          <w:szCs w:val="22"/>
        </w:rPr>
      </w:pPr>
    </w:p>
    <w:p w:rsidR="00E87A82" w:rsidRDefault="00E87A82" w:rsidP="004E20ED">
      <w:pPr>
        <w:tabs>
          <w:tab w:val="left" w:pos="5205"/>
        </w:tabs>
        <w:rPr>
          <w:rFonts w:asciiTheme="minorHAnsi" w:hAnsiTheme="minorHAnsi" w:cstheme="minorHAnsi"/>
          <w:i/>
          <w:sz w:val="22"/>
          <w:szCs w:val="22"/>
        </w:rPr>
      </w:pPr>
    </w:p>
    <w:tbl>
      <w:tblPr>
        <w:tblW w:w="5000" w:type="pct"/>
        <w:tblCellMar>
          <w:left w:w="70" w:type="dxa"/>
          <w:right w:w="70" w:type="dxa"/>
        </w:tblCellMar>
        <w:tblLook w:val="04A0" w:firstRow="1" w:lastRow="0" w:firstColumn="1" w:lastColumn="0" w:noHBand="0" w:noVBand="1"/>
      </w:tblPr>
      <w:tblGrid>
        <w:gridCol w:w="1436"/>
        <w:gridCol w:w="1521"/>
        <w:gridCol w:w="1314"/>
        <w:gridCol w:w="2314"/>
        <w:gridCol w:w="1323"/>
        <w:gridCol w:w="1300"/>
        <w:gridCol w:w="1300"/>
        <w:gridCol w:w="1300"/>
        <w:gridCol w:w="1300"/>
        <w:gridCol w:w="1300"/>
      </w:tblGrid>
      <w:tr w:rsidR="00E87A82" w:rsidRPr="00E87A82" w:rsidTr="00E87A82">
        <w:trPr>
          <w:trHeight w:val="330"/>
        </w:trPr>
        <w:tc>
          <w:tcPr>
            <w:tcW w:w="2744" w:type="pct"/>
            <w:gridSpan w:val="5"/>
            <w:tcBorders>
              <w:top w:val="single" w:sz="8" w:space="0" w:color="5B9BD5"/>
              <w:left w:val="single" w:sz="8" w:space="0" w:color="5B9BD5"/>
              <w:bottom w:val="double" w:sz="6" w:space="0" w:color="5B9BD5"/>
              <w:right w:val="single" w:sz="8" w:space="0" w:color="5B9BD5"/>
            </w:tcBorders>
            <w:shd w:val="clear" w:color="000000" w:fill="9BC2E6"/>
            <w:vAlign w:val="center"/>
            <w:hideMark/>
          </w:tcPr>
          <w:p w:rsidR="00E87A82" w:rsidRPr="00E87A82" w:rsidRDefault="00E87A82" w:rsidP="00E87A82">
            <w:pPr>
              <w:jc w:val="center"/>
              <w:rPr>
                <w:rFonts w:ascii="Calibri" w:hAnsi="Calibri"/>
                <w:b/>
                <w:bCs/>
                <w:color w:val="44546A"/>
              </w:rPr>
            </w:pPr>
            <w:r w:rsidRPr="00E87A82">
              <w:rPr>
                <w:rFonts w:ascii="Calibri" w:hAnsi="Calibri"/>
                <w:b/>
                <w:bCs/>
                <w:color w:val="44546A"/>
              </w:rPr>
              <w:t xml:space="preserve">Situation de l'entreprise adaptée </w:t>
            </w:r>
          </w:p>
        </w:tc>
        <w:tc>
          <w:tcPr>
            <w:tcW w:w="451" w:type="pct"/>
            <w:tcBorders>
              <w:top w:val="single" w:sz="8" w:space="0" w:color="5B9BD5"/>
              <w:left w:val="nil"/>
              <w:bottom w:val="nil"/>
              <w:right w:val="single" w:sz="4"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2019</w:t>
            </w:r>
          </w:p>
        </w:tc>
        <w:tc>
          <w:tcPr>
            <w:tcW w:w="451" w:type="pct"/>
            <w:tcBorders>
              <w:top w:val="single" w:sz="8" w:space="0" w:color="5B9BD5"/>
              <w:left w:val="nil"/>
              <w:bottom w:val="nil"/>
              <w:right w:val="single" w:sz="4"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2020</w:t>
            </w:r>
          </w:p>
        </w:tc>
        <w:tc>
          <w:tcPr>
            <w:tcW w:w="451" w:type="pct"/>
            <w:tcBorders>
              <w:top w:val="single" w:sz="8" w:space="0" w:color="5B9BD5"/>
              <w:left w:val="nil"/>
              <w:bottom w:val="nil"/>
              <w:right w:val="single" w:sz="4"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2021</w:t>
            </w:r>
          </w:p>
        </w:tc>
        <w:tc>
          <w:tcPr>
            <w:tcW w:w="451" w:type="pct"/>
            <w:tcBorders>
              <w:top w:val="single" w:sz="8" w:space="0" w:color="5B9BD5"/>
              <w:left w:val="nil"/>
              <w:bottom w:val="nil"/>
              <w:right w:val="single" w:sz="4"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2022</w:t>
            </w:r>
          </w:p>
        </w:tc>
        <w:tc>
          <w:tcPr>
            <w:tcW w:w="451" w:type="pct"/>
            <w:tcBorders>
              <w:top w:val="single" w:sz="8" w:space="0" w:color="5B9BD5"/>
              <w:left w:val="nil"/>
              <w:bottom w:val="nil"/>
              <w:right w:val="single" w:sz="8" w:space="0" w:color="5B9BD5"/>
            </w:tcBorders>
            <w:shd w:val="clear" w:color="000000" w:fill="D6DCE4"/>
            <w:vAlign w:val="center"/>
            <w:hideMark/>
          </w:tcPr>
          <w:p w:rsidR="00E87A82" w:rsidRPr="00E87A82" w:rsidRDefault="00E87A82" w:rsidP="00E87A82">
            <w:pPr>
              <w:jc w:val="center"/>
              <w:rPr>
                <w:rFonts w:ascii="Calibri" w:hAnsi="Calibri"/>
                <w:b/>
                <w:bCs/>
                <w:color w:val="44546A"/>
                <w:sz w:val="20"/>
                <w:szCs w:val="20"/>
              </w:rPr>
            </w:pPr>
            <w:r w:rsidRPr="00E87A82">
              <w:rPr>
                <w:rFonts w:ascii="Calibri" w:hAnsi="Calibri"/>
                <w:b/>
                <w:bCs/>
                <w:color w:val="44546A"/>
                <w:sz w:val="20"/>
                <w:szCs w:val="20"/>
              </w:rPr>
              <w:t>2023</w:t>
            </w:r>
          </w:p>
        </w:tc>
      </w:tr>
      <w:tr w:rsidR="00E87A82" w:rsidRPr="00E87A82" w:rsidTr="00E87A82">
        <w:trPr>
          <w:trHeight w:val="315"/>
        </w:trPr>
        <w:tc>
          <w:tcPr>
            <w:tcW w:w="498" w:type="pct"/>
            <w:vMerge w:val="restart"/>
            <w:tcBorders>
              <w:top w:val="single" w:sz="8" w:space="0" w:color="5B9BD5"/>
              <w:left w:val="single" w:sz="8" w:space="0" w:color="5B9BD5"/>
              <w:bottom w:val="single" w:sz="8" w:space="0" w:color="5B9BD5"/>
              <w:right w:val="single" w:sz="4" w:space="0" w:color="5B9BD5"/>
            </w:tcBorders>
            <w:shd w:val="clear" w:color="auto" w:fill="auto"/>
            <w:vAlign w:val="center"/>
            <w:hideMark/>
          </w:tcPr>
          <w:p w:rsidR="00E87A82" w:rsidRPr="00E87A82" w:rsidRDefault="00E87A82" w:rsidP="00E87A82">
            <w:pPr>
              <w:rPr>
                <w:rFonts w:ascii="Calibri" w:hAnsi="Calibri"/>
                <w:b/>
                <w:bCs/>
                <w:color w:val="000000"/>
                <w:sz w:val="22"/>
                <w:szCs w:val="22"/>
              </w:rPr>
            </w:pPr>
            <w:r w:rsidRPr="00E87A82">
              <w:rPr>
                <w:rFonts w:ascii="Calibri" w:hAnsi="Calibri"/>
                <w:b/>
                <w:bCs/>
                <w:color w:val="000000"/>
                <w:sz w:val="22"/>
                <w:szCs w:val="22"/>
              </w:rPr>
              <w:t xml:space="preserve">Plan prévisionnel de recrutement </w:t>
            </w:r>
            <w:r w:rsidRPr="00E87A82">
              <w:rPr>
                <w:rFonts w:ascii="Calibri" w:hAnsi="Calibri"/>
                <w:b/>
                <w:bCs/>
                <w:color w:val="000000"/>
                <w:sz w:val="22"/>
                <w:szCs w:val="22"/>
              </w:rPr>
              <w:br/>
              <w:t>(en personnes physiques)</w:t>
            </w:r>
          </w:p>
        </w:tc>
        <w:tc>
          <w:tcPr>
            <w:tcW w:w="528"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Nouveau(x) recrutement(s) de travailleur(s) handicapé(s) éligible(s) à l'aide au poste dans l'année </w:t>
            </w:r>
          </w:p>
        </w:tc>
        <w:tc>
          <w:tcPr>
            <w:tcW w:w="456"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Par tranche d'âge et par sexe</w:t>
            </w:r>
          </w:p>
        </w:tc>
        <w:tc>
          <w:tcPr>
            <w:tcW w:w="803"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moins de 50 ans</w:t>
            </w:r>
          </w:p>
        </w:tc>
        <w:tc>
          <w:tcPr>
            <w:tcW w:w="459" w:type="pct"/>
            <w:tcBorders>
              <w:top w:val="single" w:sz="8"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Hommes</w:t>
            </w:r>
          </w:p>
        </w:tc>
        <w:tc>
          <w:tcPr>
            <w:tcW w:w="451" w:type="pct"/>
            <w:tcBorders>
              <w:top w:val="single" w:sz="8"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8"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8"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8"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8"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50 à 55 ans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56 ans et plus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Par nature de contrat </w:t>
            </w:r>
          </w:p>
        </w:tc>
        <w:tc>
          <w:tcPr>
            <w:tcW w:w="1262" w:type="pct"/>
            <w:gridSpan w:val="2"/>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CDI</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1262" w:type="pct"/>
            <w:gridSpan w:val="2"/>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CDD</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1262" w:type="pct"/>
            <w:gridSpan w:val="2"/>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Contrat d'apprentissage</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528" w:type="pct"/>
            <w:vMerge/>
            <w:tcBorders>
              <w:top w:val="single" w:sz="8"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6"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1262" w:type="pct"/>
            <w:gridSpan w:val="2"/>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Contrat de professionnalisation</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nil"/>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color w:val="000000"/>
                <w:sz w:val="20"/>
                <w:szCs w:val="20"/>
              </w:rPr>
            </w:pPr>
            <w:r w:rsidRPr="00E87A82">
              <w:rPr>
                <w:rFonts w:ascii="Calibri" w:hAnsi="Calibri"/>
                <w:color w:val="000000"/>
                <w:sz w:val="20"/>
                <w:szCs w:val="20"/>
              </w:rPr>
              <w:t>Nouvelle(s) mise(s) à disposition dans l'année</w:t>
            </w:r>
          </w:p>
        </w:tc>
        <w:tc>
          <w:tcPr>
            <w:tcW w:w="803" w:type="pct"/>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moins de 50 ans</w:t>
            </w:r>
          </w:p>
        </w:tc>
        <w:tc>
          <w:tcPr>
            <w:tcW w:w="459" w:type="pct"/>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single" w:sz="4"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4"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4"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4" w:space="0" w:color="5B9BD5"/>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single" w:sz="4" w:space="0" w:color="5B9BD5"/>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50 à 55 ans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56 ans et plus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val="restart"/>
            <w:tcBorders>
              <w:top w:val="single" w:sz="4" w:space="0" w:color="5B9BD5"/>
              <w:left w:val="single" w:sz="4" w:space="0" w:color="5B9BD5"/>
              <w:bottom w:val="single" w:sz="8" w:space="0" w:color="5B9BD5"/>
              <w:right w:val="single" w:sz="4" w:space="0" w:color="5B9BD5"/>
            </w:tcBorders>
            <w:shd w:val="clear" w:color="auto" w:fill="auto"/>
            <w:vAlign w:val="center"/>
            <w:hideMark/>
          </w:tcPr>
          <w:p w:rsidR="00E87A82" w:rsidRPr="00E87A82" w:rsidRDefault="00E87A82" w:rsidP="00E87A82">
            <w:pPr>
              <w:rPr>
                <w:rFonts w:ascii="Calibri" w:hAnsi="Calibri"/>
                <w:color w:val="000000"/>
                <w:sz w:val="20"/>
                <w:szCs w:val="20"/>
              </w:rPr>
            </w:pPr>
            <w:r w:rsidRPr="00E87A82">
              <w:rPr>
                <w:rFonts w:ascii="Calibri" w:hAnsi="Calibri"/>
                <w:color w:val="000000"/>
                <w:sz w:val="20"/>
                <w:szCs w:val="20"/>
              </w:rPr>
              <w:t>Nouveau(x) recrutement(s) de CDD Tremplin dans l'année*</w:t>
            </w: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moins de 50 ans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val="restart"/>
            <w:tcBorders>
              <w:top w:val="nil"/>
              <w:left w:val="single" w:sz="4" w:space="0" w:color="5B9BD5"/>
              <w:bottom w:val="single" w:sz="4"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de 50 à 55 ans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4"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00"/>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val="restart"/>
            <w:tcBorders>
              <w:top w:val="nil"/>
              <w:left w:val="single" w:sz="4" w:space="0" w:color="5B9BD5"/>
              <w:bottom w:val="single" w:sz="8" w:space="0" w:color="5B9BD5"/>
              <w:right w:val="single" w:sz="4"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âgés 56 ans et plus</w:t>
            </w:r>
          </w:p>
        </w:tc>
        <w:tc>
          <w:tcPr>
            <w:tcW w:w="459"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Hommes</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4"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r w:rsidR="00E87A82" w:rsidRPr="00E87A82" w:rsidTr="00E87A82">
        <w:trPr>
          <w:trHeight w:val="315"/>
        </w:trPr>
        <w:tc>
          <w:tcPr>
            <w:tcW w:w="498" w:type="pct"/>
            <w:vMerge/>
            <w:tcBorders>
              <w:top w:val="single" w:sz="8" w:space="0" w:color="5B9BD5"/>
              <w:left w:val="single" w:sz="8" w:space="0" w:color="5B9BD5"/>
              <w:bottom w:val="single" w:sz="8" w:space="0" w:color="5B9BD5"/>
              <w:right w:val="single" w:sz="4" w:space="0" w:color="5B9BD5"/>
            </w:tcBorders>
            <w:vAlign w:val="center"/>
            <w:hideMark/>
          </w:tcPr>
          <w:p w:rsidR="00E87A82" w:rsidRPr="00E87A82" w:rsidRDefault="00E87A82" w:rsidP="00E87A82">
            <w:pPr>
              <w:rPr>
                <w:rFonts w:ascii="Calibri" w:hAnsi="Calibri"/>
                <w:b/>
                <w:bCs/>
                <w:color w:val="000000"/>
                <w:sz w:val="22"/>
                <w:szCs w:val="22"/>
              </w:rPr>
            </w:pPr>
          </w:p>
        </w:tc>
        <w:tc>
          <w:tcPr>
            <w:tcW w:w="984" w:type="pct"/>
            <w:gridSpan w:val="2"/>
            <w:vMerge/>
            <w:tcBorders>
              <w:top w:val="single" w:sz="4" w:space="0" w:color="5B9BD5"/>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color w:val="000000"/>
                <w:sz w:val="20"/>
                <w:szCs w:val="20"/>
              </w:rPr>
            </w:pPr>
          </w:p>
        </w:tc>
        <w:tc>
          <w:tcPr>
            <w:tcW w:w="803" w:type="pct"/>
            <w:vMerge/>
            <w:tcBorders>
              <w:top w:val="nil"/>
              <w:left w:val="single" w:sz="4" w:space="0" w:color="5B9BD5"/>
              <w:bottom w:val="single" w:sz="8" w:space="0" w:color="5B9BD5"/>
              <w:right w:val="single" w:sz="4" w:space="0" w:color="5B9BD5"/>
            </w:tcBorders>
            <w:vAlign w:val="center"/>
            <w:hideMark/>
          </w:tcPr>
          <w:p w:rsidR="00E87A82" w:rsidRPr="00E87A82" w:rsidRDefault="00E87A82" w:rsidP="00E87A82">
            <w:pPr>
              <w:rPr>
                <w:rFonts w:ascii="Calibri" w:hAnsi="Calibri"/>
                <w:sz w:val="20"/>
                <w:szCs w:val="20"/>
              </w:rPr>
            </w:pPr>
          </w:p>
        </w:tc>
        <w:tc>
          <w:tcPr>
            <w:tcW w:w="459" w:type="pct"/>
            <w:tcBorders>
              <w:top w:val="nil"/>
              <w:left w:val="nil"/>
              <w:bottom w:val="single" w:sz="8" w:space="0" w:color="5B9BD5"/>
              <w:right w:val="single" w:sz="8" w:space="0" w:color="5B9BD5"/>
            </w:tcBorders>
            <w:shd w:val="clear" w:color="auto" w:fill="auto"/>
            <w:vAlign w:val="center"/>
            <w:hideMark/>
          </w:tcPr>
          <w:p w:rsidR="00E87A82" w:rsidRPr="00E87A82" w:rsidRDefault="00E87A82" w:rsidP="00E87A82">
            <w:pPr>
              <w:rPr>
                <w:rFonts w:ascii="Calibri" w:hAnsi="Calibri"/>
                <w:sz w:val="20"/>
                <w:szCs w:val="20"/>
              </w:rPr>
            </w:pPr>
            <w:r w:rsidRPr="00E87A82">
              <w:rPr>
                <w:rFonts w:ascii="Calibri" w:hAnsi="Calibri"/>
                <w:sz w:val="20"/>
                <w:szCs w:val="20"/>
              </w:rPr>
              <w:t xml:space="preserve">Femmes </w:t>
            </w:r>
          </w:p>
        </w:tc>
        <w:tc>
          <w:tcPr>
            <w:tcW w:w="451" w:type="pct"/>
            <w:tcBorders>
              <w:top w:val="nil"/>
              <w:left w:val="nil"/>
              <w:bottom w:val="single" w:sz="8"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8"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8"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8" w:space="0" w:color="5B9BD5"/>
              <w:right w:val="single" w:sz="4"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c>
          <w:tcPr>
            <w:tcW w:w="451" w:type="pct"/>
            <w:tcBorders>
              <w:top w:val="nil"/>
              <w:left w:val="nil"/>
              <w:bottom w:val="single" w:sz="8" w:space="0" w:color="5B9BD5"/>
              <w:right w:val="single" w:sz="8" w:space="0" w:color="5B9BD5"/>
            </w:tcBorders>
            <w:shd w:val="clear" w:color="auto" w:fill="auto"/>
            <w:vAlign w:val="center"/>
            <w:hideMark/>
          </w:tcPr>
          <w:p w:rsidR="00E87A82" w:rsidRPr="00E87A82" w:rsidRDefault="00E87A82" w:rsidP="00E87A82">
            <w:pPr>
              <w:jc w:val="both"/>
              <w:rPr>
                <w:b/>
                <w:bCs/>
                <w:color w:val="000000"/>
                <w:sz w:val="18"/>
                <w:szCs w:val="18"/>
              </w:rPr>
            </w:pPr>
            <w:r w:rsidRPr="00E87A82">
              <w:rPr>
                <w:b/>
                <w:bCs/>
                <w:color w:val="000000"/>
                <w:sz w:val="18"/>
                <w:szCs w:val="18"/>
              </w:rPr>
              <w:t> </w:t>
            </w:r>
          </w:p>
        </w:tc>
      </w:tr>
    </w:tbl>
    <w:p w:rsidR="00E87A82" w:rsidRPr="00A51079" w:rsidRDefault="00E87A82" w:rsidP="00E87A82">
      <w:pPr>
        <w:spacing w:after="160" w:line="259" w:lineRule="auto"/>
        <w:rPr>
          <w:rFonts w:asciiTheme="minorHAnsi" w:eastAsiaTheme="minorHAnsi" w:hAnsiTheme="minorHAnsi" w:cstheme="minorHAnsi"/>
          <w:bCs/>
          <w:sz w:val="18"/>
          <w:szCs w:val="22"/>
          <w:lang w:eastAsia="en-US"/>
        </w:rPr>
      </w:pPr>
      <w:r>
        <w:rPr>
          <w:rFonts w:ascii="Calibri" w:hAnsi="Calibri" w:cs="Calibri"/>
          <w:color w:val="000000"/>
          <w:sz w:val="20"/>
          <w:szCs w:val="20"/>
        </w:rPr>
        <w:t xml:space="preserve">* </w:t>
      </w:r>
      <w:r w:rsidRPr="00A51079">
        <w:rPr>
          <w:rFonts w:asciiTheme="minorHAnsi" w:eastAsiaTheme="minorHAnsi" w:hAnsiTheme="minorHAnsi" w:cstheme="minorHAnsi"/>
          <w:bCs/>
          <w:sz w:val="18"/>
          <w:szCs w:val="22"/>
          <w:lang w:eastAsia="en-US"/>
        </w:rPr>
        <w:t xml:space="preserve">Pour les entreprises adaptées </w:t>
      </w:r>
      <w:r>
        <w:rPr>
          <w:rFonts w:asciiTheme="minorHAnsi" w:eastAsiaTheme="minorHAnsi" w:hAnsiTheme="minorHAnsi" w:cstheme="minorHAnsi"/>
          <w:bCs/>
          <w:sz w:val="18"/>
          <w:szCs w:val="22"/>
          <w:lang w:eastAsia="en-US"/>
        </w:rPr>
        <w:t xml:space="preserve">autorisées </w:t>
      </w:r>
      <w:r w:rsidRPr="00A51079">
        <w:rPr>
          <w:rFonts w:asciiTheme="minorHAnsi" w:eastAsiaTheme="minorHAnsi" w:hAnsiTheme="minorHAnsi" w:cstheme="minorHAnsi"/>
          <w:bCs/>
          <w:sz w:val="18"/>
          <w:szCs w:val="22"/>
          <w:lang w:eastAsia="en-US"/>
        </w:rPr>
        <w:t>ou envisageant de déposer une candidature pour l'expérimentation "CDD Tremplin"</w:t>
      </w:r>
    </w:p>
    <w:p w:rsidR="00E87A82" w:rsidRDefault="00E87A82">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rsidR="00E87A82" w:rsidRDefault="00E87A82" w:rsidP="004E20ED">
      <w:pPr>
        <w:tabs>
          <w:tab w:val="left" w:pos="5205"/>
        </w:tabs>
        <w:rPr>
          <w:rFonts w:asciiTheme="minorHAnsi" w:hAnsiTheme="minorHAnsi" w:cstheme="minorHAnsi"/>
          <w:i/>
          <w:sz w:val="22"/>
          <w:szCs w:val="22"/>
        </w:rPr>
      </w:pPr>
    </w:p>
    <w:tbl>
      <w:tblPr>
        <w:tblW w:w="5000" w:type="pct"/>
        <w:tblCellMar>
          <w:left w:w="70" w:type="dxa"/>
          <w:right w:w="70" w:type="dxa"/>
        </w:tblCellMar>
        <w:tblLook w:val="04A0" w:firstRow="1" w:lastRow="0" w:firstColumn="1" w:lastColumn="0" w:noHBand="0" w:noVBand="1"/>
      </w:tblPr>
      <w:tblGrid>
        <w:gridCol w:w="1891"/>
        <w:gridCol w:w="2793"/>
        <w:gridCol w:w="3302"/>
        <w:gridCol w:w="1294"/>
        <w:gridCol w:w="1294"/>
        <w:gridCol w:w="1294"/>
        <w:gridCol w:w="1294"/>
        <w:gridCol w:w="1220"/>
      </w:tblGrid>
      <w:tr w:rsidR="00A51079" w:rsidRPr="00A51079" w:rsidTr="00586AC4">
        <w:trPr>
          <w:trHeight w:val="345"/>
        </w:trPr>
        <w:tc>
          <w:tcPr>
            <w:tcW w:w="2776" w:type="pct"/>
            <w:gridSpan w:val="3"/>
            <w:tcBorders>
              <w:top w:val="double" w:sz="6" w:space="0" w:color="5B9BD5"/>
              <w:left w:val="double" w:sz="6" w:space="0" w:color="5B9BD5"/>
              <w:bottom w:val="double" w:sz="6" w:space="0" w:color="5B9BD5"/>
              <w:right w:val="single" w:sz="8" w:space="0" w:color="5B9BD5"/>
            </w:tcBorders>
            <w:shd w:val="clear" w:color="000000" w:fill="9BC2E6"/>
            <w:vAlign w:val="center"/>
            <w:hideMark/>
          </w:tcPr>
          <w:p w:rsidR="00A51079" w:rsidRPr="00A51079" w:rsidRDefault="00A51079" w:rsidP="00A51079">
            <w:pPr>
              <w:jc w:val="center"/>
              <w:rPr>
                <w:rFonts w:ascii="Calibri" w:hAnsi="Calibri" w:cs="Calibri"/>
                <w:b/>
                <w:bCs/>
                <w:color w:val="44546A"/>
              </w:rPr>
            </w:pPr>
            <w:r w:rsidRPr="00A51079">
              <w:rPr>
                <w:rFonts w:ascii="Calibri" w:hAnsi="Calibri" w:cs="Calibri"/>
                <w:b/>
                <w:bCs/>
                <w:color w:val="44546A"/>
              </w:rPr>
              <w:t xml:space="preserve">Situation de l'entreprise adaptée </w:t>
            </w:r>
          </w:p>
        </w:tc>
        <w:tc>
          <w:tcPr>
            <w:tcW w:w="450" w:type="pct"/>
            <w:tcBorders>
              <w:top w:val="double" w:sz="6" w:space="0" w:color="5B9BD5"/>
              <w:left w:val="nil"/>
              <w:bottom w:val="nil"/>
              <w:right w:val="single" w:sz="4"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2019</w:t>
            </w:r>
          </w:p>
        </w:tc>
        <w:tc>
          <w:tcPr>
            <w:tcW w:w="450" w:type="pct"/>
            <w:tcBorders>
              <w:top w:val="double" w:sz="6" w:space="0" w:color="5B9BD5"/>
              <w:left w:val="nil"/>
              <w:bottom w:val="nil"/>
              <w:right w:val="single" w:sz="4"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2020</w:t>
            </w:r>
          </w:p>
        </w:tc>
        <w:tc>
          <w:tcPr>
            <w:tcW w:w="450" w:type="pct"/>
            <w:tcBorders>
              <w:top w:val="double" w:sz="6" w:space="0" w:color="5B9BD5"/>
              <w:left w:val="nil"/>
              <w:bottom w:val="nil"/>
              <w:right w:val="single" w:sz="4"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2021</w:t>
            </w:r>
          </w:p>
        </w:tc>
        <w:tc>
          <w:tcPr>
            <w:tcW w:w="450" w:type="pct"/>
            <w:tcBorders>
              <w:top w:val="double" w:sz="6" w:space="0" w:color="5B9BD5"/>
              <w:left w:val="nil"/>
              <w:bottom w:val="nil"/>
              <w:right w:val="single" w:sz="4"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2022</w:t>
            </w:r>
          </w:p>
        </w:tc>
        <w:tc>
          <w:tcPr>
            <w:tcW w:w="424" w:type="pct"/>
            <w:tcBorders>
              <w:top w:val="double" w:sz="6" w:space="0" w:color="5B9BD5"/>
              <w:left w:val="nil"/>
              <w:bottom w:val="nil"/>
              <w:right w:val="double" w:sz="6" w:space="0" w:color="5B9BD5"/>
            </w:tcBorders>
            <w:shd w:val="clear" w:color="000000" w:fill="D6DCE4"/>
            <w:vAlign w:val="center"/>
            <w:hideMark/>
          </w:tcPr>
          <w:p w:rsidR="00A51079" w:rsidRPr="00A51079" w:rsidRDefault="00A51079" w:rsidP="00A51079">
            <w:pPr>
              <w:jc w:val="center"/>
              <w:rPr>
                <w:rFonts w:ascii="Calibri" w:hAnsi="Calibri" w:cs="Calibri"/>
                <w:b/>
                <w:bCs/>
                <w:color w:val="44546A"/>
                <w:sz w:val="20"/>
                <w:szCs w:val="20"/>
              </w:rPr>
            </w:pPr>
            <w:r w:rsidRPr="00A51079">
              <w:rPr>
                <w:rFonts w:ascii="Calibri" w:hAnsi="Calibri" w:cs="Calibri"/>
                <w:b/>
                <w:bCs/>
                <w:color w:val="44546A"/>
                <w:sz w:val="20"/>
                <w:szCs w:val="20"/>
              </w:rPr>
              <w:t>2023</w:t>
            </w:r>
          </w:p>
        </w:tc>
      </w:tr>
      <w:tr w:rsidR="00A51079" w:rsidRPr="00A51079" w:rsidTr="00586AC4">
        <w:trPr>
          <w:trHeight w:val="300"/>
        </w:trPr>
        <w:tc>
          <w:tcPr>
            <w:tcW w:w="657" w:type="pct"/>
            <w:vMerge w:val="restart"/>
            <w:tcBorders>
              <w:top w:val="nil"/>
              <w:left w:val="double" w:sz="6" w:space="0" w:color="5B9BD5"/>
              <w:bottom w:val="double" w:sz="6" w:space="0" w:color="5B9BD5"/>
              <w:right w:val="single" w:sz="4" w:space="0" w:color="5B9BD5"/>
            </w:tcBorders>
            <w:shd w:val="clear" w:color="auto" w:fill="auto"/>
            <w:vAlign w:val="center"/>
            <w:hideMark/>
          </w:tcPr>
          <w:p w:rsidR="0099481D" w:rsidRDefault="00A51079" w:rsidP="0099481D">
            <w:pPr>
              <w:rPr>
                <w:rFonts w:ascii="Calibri" w:hAnsi="Calibri" w:cs="Calibri"/>
                <w:b/>
                <w:bCs/>
                <w:color w:val="000000"/>
                <w:sz w:val="22"/>
                <w:szCs w:val="22"/>
              </w:rPr>
            </w:pPr>
            <w:r w:rsidRPr="00A51079">
              <w:rPr>
                <w:rFonts w:ascii="Calibri" w:hAnsi="Calibri" w:cs="Calibri"/>
                <w:b/>
                <w:bCs/>
                <w:color w:val="000000"/>
                <w:sz w:val="22"/>
                <w:szCs w:val="22"/>
              </w:rPr>
              <w:t xml:space="preserve">Part des travailleurs handicapés éligibles aux aides dans l'effectif salarié de la structure </w:t>
            </w:r>
          </w:p>
          <w:p w:rsidR="0099481D" w:rsidRDefault="0099481D" w:rsidP="0099481D">
            <w:pPr>
              <w:rPr>
                <w:rFonts w:ascii="Calibri" w:hAnsi="Calibri" w:cs="Calibri"/>
                <w:b/>
                <w:bCs/>
                <w:color w:val="000000"/>
                <w:sz w:val="22"/>
                <w:szCs w:val="22"/>
              </w:rPr>
            </w:pPr>
          </w:p>
          <w:p w:rsidR="00A51079" w:rsidRPr="00A51079" w:rsidRDefault="00A51079" w:rsidP="0099481D">
            <w:pPr>
              <w:rPr>
                <w:rFonts w:ascii="Calibri" w:hAnsi="Calibri" w:cs="Calibri"/>
                <w:b/>
                <w:bCs/>
                <w:color w:val="000000"/>
                <w:sz w:val="22"/>
                <w:szCs w:val="22"/>
              </w:rPr>
            </w:pPr>
            <w:r w:rsidRPr="00A51079">
              <w:rPr>
                <w:rFonts w:ascii="Calibri" w:hAnsi="Calibri" w:cs="Calibri"/>
                <w:b/>
                <w:bCs/>
                <w:color w:val="000000"/>
                <w:sz w:val="22"/>
                <w:szCs w:val="22"/>
              </w:rPr>
              <w:t>(en ETP)</w:t>
            </w:r>
          </w:p>
        </w:tc>
        <w:tc>
          <w:tcPr>
            <w:tcW w:w="971" w:type="pct"/>
            <w:vMerge w:val="restart"/>
            <w:tcBorders>
              <w:top w:val="single" w:sz="8" w:space="0" w:color="5B9BD5"/>
              <w:left w:val="single" w:sz="4" w:space="0" w:color="5B9BD5"/>
              <w:bottom w:val="single" w:sz="4" w:space="0" w:color="5B9BD5"/>
              <w:right w:val="single" w:sz="4" w:space="0" w:color="5B9BD5"/>
            </w:tcBorders>
            <w:shd w:val="clear" w:color="auto" w:fill="auto"/>
            <w:vAlign w:val="center"/>
            <w:hideMark/>
          </w:tcPr>
          <w:p w:rsidR="00A51079" w:rsidRPr="00A51079" w:rsidRDefault="00A51079" w:rsidP="0099481D">
            <w:pPr>
              <w:rPr>
                <w:rFonts w:ascii="Calibri" w:hAnsi="Calibri" w:cs="Calibri"/>
                <w:color w:val="000000"/>
                <w:sz w:val="20"/>
                <w:szCs w:val="20"/>
              </w:rPr>
            </w:pPr>
            <w:r w:rsidRPr="00A51079">
              <w:rPr>
                <w:rFonts w:ascii="Calibri" w:hAnsi="Calibri" w:cs="Calibri"/>
                <w:color w:val="000000"/>
                <w:sz w:val="20"/>
                <w:szCs w:val="20"/>
              </w:rPr>
              <w:t>Nombre total de salariés</w:t>
            </w:r>
            <w:r>
              <w:rPr>
                <w:rFonts w:ascii="Calibri" w:hAnsi="Calibri" w:cs="Calibri"/>
                <w:color w:val="000000"/>
                <w:sz w:val="20"/>
                <w:szCs w:val="20"/>
              </w:rPr>
              <w:t xml:space="preserve"> </w:t>
            </w:r>
            <w:r w:rsidRPr="00A51079">
              <w:rPr>
                <w:rFonts w:ascii="Calibri" w:hAnsi="Calibri" w:cs="Calibri"/>
                <w:color w:val="000000"/>
                <w:sz w:val="20"/>
                <w:szCs w:val="20"/>
              </w:rPr>
              <w:t>(A)</w:t>
            </w:r>
          </w:p>
        </w:tc>
        <w:tc>
          <w:tcPr>
            <w:tcW w:w="1148" w:type="pct"/>
            <w:tcBorders>
              <w:top w:val="single" w:sz="8"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de moins de 50 ans</w:t>
            </w:r>
          </w:p>
        </w:tc>
        <w:tc>
          <w:tcPr>
            <w:tcW w:w="450" w:type="pct"/>
            <w:tcBorders>
              <w:top w:val="single" w:sz="8"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8"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8"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8"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single" w:sz="8" w:space="0" w:color="5B9BD5"/>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single" w:sz="8" w:space="0" w:color="5B9BD5"/>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color w:val="000000"/>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de 50 à 55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single" w:sz="8" w:space="0" w:color="5B9BD5"/>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color w:val="000000"/>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56 ans et plus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val="restart"/>
            <w:tcBorders>
              <w:top w:val="nil"/>
              <w:left w:val="single" w:sz="4" w:space="0" w:color="5B9BD5"/>
              <w:bottom w:val="single" w:sz="4" w:space="0" w:color="5B9BD5"/>
              <w:right w:val="single" w:sz="4" w:space="0" w:color="5B9BD5"/>
            </w:tcBorders>
            <w:shd w:val="clear" w:color="auto" w:fill="auto"/>
            <w:vAlign w:val="center"/>
            <w:hideMark/>
          </w:tcPr>
          <w:p w:rsidR="00A51079" w:rsidRPr="00A51079" w:rsidRDefault="00A51079" w:rsidP="0099481D">
            <w:pPr>
              <w:rPr>
                <w:rFonts w:ascii="Calibri" w:hAnsi="Calibri" w:cs="Calibri"/>
                <w:sz w:val="20"/>
                <w:szCs w:val="20"/>
              </w:rPr>
            </w:pPr>
            <w:r w:rsidRPr="00A51079">
              <w:rPr>
                <w:rFonts w:ascii="Calibri" w:hAnsi="Calibri" w:cs="Calibri"/>
                <w:sz w:val="20"/>
                <w:szCs w:val="20"/>
              </w:rPr>
              <w:t>Nombre de travailleurs handicapés éligibles à l'aide au poste (B)</w:t>
            </w: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de moins de 50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nil"/>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de 50 à 55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single" w:sz="4" w:space="0" w:color="5B9BD5"/>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color w:val="000000"/>
                <w:sz w:val="20"/>
                <w:szCs w:val="20"/>
              </w:rPr>
            </w:pPr>
            <w:r w:rsidRPr="00A51079">
              <w:rPr>
                <w:rFonts w:ascii="Calibri" w:hAnsi="Calibri" w:cs="Calibri"/>
                <w:color w:val="000000"/>
                <w:sz w:val="20"/>
                <w:szCs w:val="20"/>
              </w:rPr>
              <w:t>âgés 56 ans et plus</w:t>
            </w:r>
          </w:p>
        </w:tc>
        <w:tc>
          <w:tcPr>
            <w:tcW w:w="450" w:type="pct"/>
            <w:tcBorders>
              <w:top w:val="nil"/>
              <w:left w:val="nil"/>
              <w:bottom w:val="nil"/>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nil"/>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nil"/>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nil"/>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nil"/>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val="restart"/>
            <w:tcBorders>
              <w:top w:val="nil"/>
              <w:left w:val="single" w:sz="4" w:space="0" w:color="5B9BD5"/>
              <w:bottom w:val="single" w:sz="4" w:space="0" w:color="5B9BD5"/>
              <w:right w:val="single" w:sz="4" w:space="0" w:color="5B9BD5"/>
            </w:tcBorders>
            <w:shd w:val="clear" w:color="auto" w:fill="auto"/>
            <w:vAlign w:val="center"/>
            <w:hideMark/>
          </w:tcPr>
          <w:p w:rsidR="00A51079" w:rsidRPr="00A51079" w:rsidRDefault="00A51079" w:rsidP="0099481D">
            <w:pPr>
              <w:rPr>
                <w:rFonts w:ascii="Calibri" w:hAnsi="Calibri" w:cs="Calibri"/>
                <w:sz w:val="20"/>
                <w:szCs w:val="20"/>
              </w:rPr>
            </w:pPr>
            <w:r w:rsidRPr="00A51079">
              <w:rPr>
                <w:rFonts w:ascii="Calibri" w:hAnsi="Calibri" w:cs="Calibri"/>
                <w:sz w:val="20"/>
                <w:szCs w:val="20"/>
              </w:rPr>
              <w:t>Nombre de travailleurs handicapés mis à disposition (C)</w:t>
            </w: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de moins de 50 ans</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single" w:sz="4" w:space="0" w:color="5B9BD5"/>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single" w:sz="4" w:space="0" w:color="5B9BD5"/>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de 50 à 55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99481D">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56 ans et plus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val="restart"/>
            <w:tcBorders>
              <w:top w:val="nil"/>
              <w:left w:val="single" w:sz="4" w:space="0" w:color="5B9BD5"/>
              <w:bottom w:val="single" w:sz="4" w:space="0" w:color="5B9BD5"/>
              <w:right w:val="single" w:sz="4" w:space="0" w:color="5B9BD5"/>
            </w:tcBorders>
            <w:shd w:val="clear" w:color="auto" w:fill="auto"/>
            <w:vAlign w:val="center"/>
            <w:hideMark/>
          </w:tcPr>
          <w:p w:rsidR="00A51079" w:rsidRPr="00A51079" w:rsidRDefault="00A51079" w:rsidP="0099481D">
            <w:pPr>
              <w:rPr>
                <w:rFonts w:ascii="Calibri" w:hAnsi="Calibri" w:cs="Calibri"/>
                <w:sz w:val="20"/>
                <w:szCs w:val="20"/>
              </w:rPr>
            </w:pPr>
            <w:r w:rsidRPr="00A51079">
              <w:rPr>
                <w:rFonts w:ascii="Calibri" w:hAnsi="Calibri" w:cs="Calibri"/>
                <w:sz w:val="20"/>
                <w:szCs w:val="20"/>
              </w:rPr>
              <w:t>Nombre de travailleurs handicapés en CDD Tremplin *</w:t>
            </w:r>
            <w:r>
              <w:rPr>
                <w:rFonts w:ascii="Calibri" w:hAnsi="Calibri" w:cs="Calibri"/>
                <w:sz w:val="20"/>
                <w:szCs w:val="20"/>
              </w:rPr>
              <w:t xml:space="preserve"> </w:t>
            </w:r>
            <w:r w:rsidRPr="00A51079">
              <w:rPr>
                <w:rFonts w:ascii="Calibri" w:hAnsi="Calibri" w:cs="Calibri"/>
                <w:sz w:val="20"/>
                <w:szCs w:val="20"/>
              </w:rPr>
              <w:t>(D)</w:t>
            </w: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de moins de 50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A51079">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de 50 à 55 ans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300"/>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971" w:type="pct"/>
            <w:vMerge/>
            <w:tcBorders>
              <w:top w:val="nil"/>
              <w:left w:val="single" w:sz="4" w:space="0" w:color="5B9BD5"/>
              <w:bottom w:val="single" w:sz="4" w:space="0" w:color="5B9BD5"/>
              <w:right w:val="single" w:sz="4" w:space="0" w:color="5B9BD5"/>
            </w:tcBorders>
            <w:vAlign w:val="center"/>
            <w:hideMark/>
          </w:tcPr>
          <w:p w:rsidR="00A51079" w:rsidRPr="00A51079" w:rsidRDefault="00A51079" w:rsidP="00A51079">
            <w:pPr>
              <w:rPr>
                <w:rFonts w:ascii="Calibri" w:hAnsi="Calibri" w:cs="Calibri"/>
                <w:sz w:val="20"/>
                <w:szCs w:val="20"/>
              </w:rPr>
            </w:pPr>
          </w:p>
        </w:tc>
        <w:tc>
          <w:tcPr>
            <w:tcW w:w="1148" w:type="pct"/>
            <w:tcBorders>
              <w:top w:val="single" w:sz="4" w:space="0" w:color="5B9BD5"/>
              <w:left w:val="nil"/>
              <w:bottom w:val="single" w:sz="4" w:space="0" w:color="5B9BD5"/>
              <w:right w:val="single" w:sz="8" w:space="0" w:color="5B9BD5"/>
            </w:tcBorders>
            <w:shd w:val="clear" w:color="auto" w:fill="auto"/>
            <w:vAlign w:val="center"/>
            <w:hideMark/>
          </w:tcPr>
          <w:p w:rsidR="00A51079" w:rsidRPr="00A51079" w:rsidRDefault="00A51079" w:rsidP="00A51079">
            <w:pPr>
              <w:jc w:val="center"/>
              <w:rPr>
                <w:rFonts w:ascii="Calibri" w:hAnsi="Calibri" w:cs="Calibri"/>
                <w:sz w:val="20"/>
                <w:szCs w:val="20"/>
              </w:rPr>
            </w:pPr>
            <w:r w:rsidRPr="00A51079">
              <w:rPr>
                <w:rFonts w:ascii="Calibri" w:hAnsi="Calibri" w:cs="Calibri"/>
                <w:sz w:val="20"/>
                <w:szCs w:val="20"/>
              </w:rPr>
              <w:t>âgés 56 ans et plus</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single" w:sz="4"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single" w:sz="4"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r w:rsidR="00A51079" w:rsidRPr="00A51079" w:rsidTr="00586AC4">
        <w:trPr>
          <w:trHeight w:val="1095"/>
        </w:trPr>
        <w:tc>
          <w:tcPr>
            <w:tcW w:w="657" w:type="pct"/>
            <w:vMerge/>
            <w:tcBorders>
              <w:top w:val="nil"/>
              <w:left w:val="double" w:sz="6" w:space="0" w:color="5B9BD5"/>
              <w:bottom w:val="double" w:sz="6" w:space="0" w:color="5B9BD5"/>
              <w:right w:val="single" w:sz="4" w:space="0" w:color="5B9BD5"/>
            </w:tcBorders>
            <w:vAlign w:val="center"/>
            <w:hideMark/>
          </w:tcPr>
          <w:p w:rsidR="00A51079" w:rsidRPr="00A51079" w:rsidRDefault="00A51079" w:rsidP="00A51079">
            <w:pPr>
              <w:rPr>
                <w:rFonts w:ascii="Calibri" w:hAnsi="Calibri" w:cs="Calibri"/>
                <w:b/>
                <w:bCs/>
                <w:color w:val="000000"/>
                <w:sz w:val="22"/>
                <w:szCs w:val="22"/>
              </w:rPr>
            </w:pPr>
          </w:p>
        </w:tc>
        <w:tc>
          <w:tcPr>
            <w:tcW w:w="2119" w:type="pct"/>
            <w:gridSpan w:val="2"/>
            <w:tcBorders>
              <w:top w:val="single" w:sz="4" w:space="0" w:color="5B9BD5"/>
              <w:left w:val="nil"/>
              <w:bottom w:val="double" w:sz="6" w:space="0" w:color="5B9BD5"/>
              <w:right w:val="single" w:sz="8" w:space="0" w:color="5B9BD5"/>
            </w:tcBorders>
            <w:shd w:val="clear" w:color="auto" w:fill="auto"/>
            <w:vAlign w:val="center"/>
            <w:hideMark/>
          </w:tcPr>
          <w:p w:rsidR="00A51079" w:rsidRPr="00A51079" w:rsidRDefault="00A51079" w:rsidP="00E87A82">
            <w:pPr>
              <w:rPr>
                <w:rFonts w:ascii="Calibri" w:hAnsi="Calibri" w:cs="Calibri"/>
                <w:b/>
                <w:bCs/>
                <w:sz w:val="20"/>
                <w:szCs w:val="20"/>
              </w:rPr>
            </w:pPr>
            <w:r w:rsidRPr="00A51079">
              <w:rPr>
                <w:rFonts w:ascii="Calibri" w:hAnsi="Calibri" w:cs="Calibri"/>
                <w:b/>
                <w:bCs/>
                <w:sz w:val="20"/>
                <w:szCs w:val="20"/>
              </w:rPr>
              <w:t>Part des salariés handicapés éligibles aux aides dans l'effectif total</w:t>
            </w:r>
            <w:r w:rsidR="00586AC4">
              <w:rPr>
                <w:rFonts w:ascii="Calibri" w:hAnsi="Calibri" w:cs="Calibri"/>
                <w:b/>
                <w:bCs/>
                <w:sz w:val="20"/>
                <w:szCs w:val="20"/>
              </w:rPr>
              <w:t xml:space="preserve"> salarié </w:t>
            </w:r>
            <w:r w:rsidRPr="00A51079">
              <w:rPr>
                <w:rFonts w:ascii="Calibri" w:hAnsi="Calibri" w:cs="Calibri"/>
                <w:b/>
                <w:bCs/>
                <w:sz w:val="20"/>
                <w:szCs w:val="20"/>
              </w:rPr>
              <w:t>= (B+C+D)/A</w:t>
            </w:r>
          </w:p>
        </w:tc>
        <w:tc>
          <w:tcPr>
            <w:tcW w:w="450" w:type="pct"/>
            <w:tcBorders>
              <w:top w:val="nil"/>
              <w:left w:val="nil"/>
              <w:bottom w:val="double" w:sz="6"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double" w:sz="6"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double" w:sz="6"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50" w:type="pct"/>
            <w:tcBorders>
              <w:top w:val="nil"/>
              <w:left w:val="nil"/>
              <w:bottom w:val="double" w:sz="6" w:space="0" w:color="5B9BD5"/>
              <w:right w:val="single" w:sz="4"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c>
          <w:tcPr>
            <w:tcW w:w="424" w:type="pct"/>
            <w:tcBorders>
              <w:top w:val="nil"/>
              <w:left w:val="nil"/>
              <w:bottom w:val="double" w:sz="6" w:space="0" w:color="5B9BD5"/>
              <w:right w:val="double" w:sz="6" w:space="0" w:color="5B9BD5"/>
            </w:tcBorders>
            <w:shd w:val="clear" w:color="auto" w:fill="auto"/>
            <w:vAlign w:val="center"/>
            <w:hideMark/>
          </w:tcPr>
          <w:p w:rsidR="00A51079" w:rsidRPr="00A51079" w:rsidRDefault="00A51079" w:rsidP="00A51079">
            <w:pPr>
              <w:jc w:val="both"/>
              <w:rPr>
                <w:b/>
                <w:bCs/>
                <w:color w:val="000000"/>
                <w:sz w:val="18"/>
                <w:szCs w:val="18"/>
              </w:rPr>
            </w:pPr>
            <w:r w:rsidRPr="00A51079">
              <w:rPr>
                <w:b/>
                <w:bCs/>
                <w:color w:val="000000"/>
                <w:sz w:val="18"/>
                <w:szCs w:val="18"/>
              </w:rPr>
              <w:t> </w:t>
            </w:r>
          </w:p>
        </w:tc>
      </w:tr>
    </w:tbl>
    <w:p w:rsidR="00586AC4" w:rsidRPr="00A51079" w:rsidRDefault="00586AC4" w:rsidP="00586AC4">
      <w:pPr>
        <w:spacing w:after="160" w:line="259" w:lineRule="auto"/>
        <w:rPr>
          <w:rFonts w:asciiTheme="minorHAnsi" w:eastAsiaTheme="minorHAnsi" w:hAnsiTheme="minorHAnsi" w:cstheme="minorHAnsi"/>
          <w:bCs/>
          <w:sz w:val="18"/>
          <w:szCs w:val="22"/>
          <w:lang w:eastAsia="en-US"/>
        </w:rPr>
      </w:pPr>
      <w:r>
        <w:rPr>
          <w:rFonts w:ascii="Calibri" w:hAnsi="Calibri" w:cs="Calibri"/>
          <w:color w:val="000000"/>
          <w:sz w:val="20"/>
          <w:szCs w:val="20"/>
        </w:rPr>
        <w:t xml:space="preserve">* </w:t>
      </w:r>
      <w:r w:rsidRPr="00A51079">
        <w:rPr>
          <w:rFonts w:asciiTheme="minorHAnsi" w:eastAsiaTheme="minorHAnsi" w:hAnsiTheme="minorHAnsi" w:cstheme="minorHAnsi"/>
          <w:bCs/>
          <w:sz w:val="18"/>
          <w:szCs w:val="22"/>
          <w:lang w:eastAsia="en-US"/>
        </w:rPr>
        <w:t xml:space="preserve">Pour les entreprises adaptées </w:t>
      </w:r>
      <w:r w:rsidR="00262505">
        <w:rPr>
          <w:rFonts w:asciiTheme="minorHAnsi" w:eastAsiaTheme="minorHAnsi" w:hAnsiTheme="minorHAnsi" w:cstheme="minorHAnsi"/>
          <w:bCs/>
          <w:sz w:val="18"/>
          <w:szCs w:val="22"/>
          <w:lang w:eastAsia="en-US"/>
        </w:rPr>
        <w:t>autorisées</w:t>
      </w:r>
      <w:r w:rsidRPr="00A51079">
        <w:rPr>
          <w:rFonts w:asciiTheme="minorHAnsi" w:eastAsiaTheme="minorHAnsi" w:hAnsiTheme="minorHAnsi" w:cstheme="minorHAnsi"/>
          <w:bCs/>
          <w:sz w:val="18"/>
          <w:szCs w:val="22"/>
          <w:lang w:eastAsia="en-US"/>
        </w:rPr>
        <w:t xml:space="preserve"> ou envisageant de déposer une candidature pour l'expérimentation "CDD Tremplin"</w:t>
      </w:r>
    </w:p>
    <w:p w:rsidR="00A51079" w:rsidRDefault="00A51079" w:rsidP="004E20ED">
      <w:pPr>
        <w:tabs>
          <w:tab w:val="left" w:pos="5205"/>
        </w:tabs>
        <w:rPr>
          <w:rFonts w:asciiTheme="minorHAnsi" w:hAnsiTheme="minorHAnsi" w:cstheme="minorHAnsi"/>
          <w:i/>
          <w:sz w:val="22"/>
          <w:szCs w:val="22"/>
        </w:rPr>
      </w:pPr>
    </w:p>
    <w:p w:rsidR="004E20ED" w:rsidRPr="003B028C" w:rsidRDefault="004E20ED" w:rsidP="004E20ED">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4446FD" w:rsidRPr="003B028C" w:rsidRDefault="004446FD" w:rsidP="00215C4C">
      <w:pPr>
        <w:tabs>
          <w:tab w:val="left" w:pos="5205"/>
        </w:tabs>
        <w:jc w:val="both"/>
        <w:rPr>
          <w:rFonts w:asciiTheme="minorHAnsi" w:eastAsiaTheme="minorHAnsi" w:hAnsiTheme="minorHAnsi" w:cstheme="minorHAnsi"/>
          <w:bCs/>
          <w:sz w:val="22"/>
          <w:szCs w:val="22"/>
          <w:lang w:eastAsia="en-US"/>
        </w:rPr>
      </w:pPr>
    </w:p>
    <w:p w:rsidR="004E20ED" w:rsidRPr="003B028C" w:rsidRDefault="004446FD" w:rsidP="004E20ED">
      <w:pPr>
        <w:tabs>
          <w:tab w:val="left" w:pos="5205"/>
        </w:tabs>
        <w:rPr>
          <w:rFonts w:asciiTheme="minorHAnsi" w:hAnsiTheme="minorHAnsi" w:cstheme="minorHAnsi"/>
          <w:i/>
          <w:sz w:val="22"/>
          <w:szCs w:val="22"/>
        </w:rPr>
      </w:pPr>
      <w:r>
        <w:rPr>
          <w:rFonts w:asciiTheme="minorHAnsi" w:hAnsiTheme="minorHAnsi" w:cstheme="minorHAnsi"/>
          <w:b/>
          <w:iCs/>
          <w:color w:val="4F81BD"/>
          <w:spacing w:val="15"/>
          <w:sz w:val="22"/>
          <w:szCs w:val="22"/>
          <w:lang w:eastAsia="en-US"/>
        </w:rPr>
        <w:br w:type="page"/>
      </w:r>
    </w:p>
    <w:p w:rsidR="00B317A7" w:rsidRDefault="00B317A7" w:rsidP="004E20ED">
      <w:pPr>
        <w:tabs>
          <w:tab w:val="left" w:pos="5205"/>
        </w:tabs>
        <w:rPr>
          <w:rFonts w:asciiTheme="minorHAnsi" w:hAnsiTheme="minorHAnsi" w:cstheme="minorHAnsi"/>
          <w:b/>
          <w:iCs/>
          <w:color w:val="4F81BD"/>
          <w:spacing w:val="15"/>
          <w:sz w:val="22"/>
          <w:szCs w:val="22"/>
          <w:lang w:eastAsia="en-US"/>
        </w:rPr>
        <w:sectPr w:rsidR="00B317A7" w:rsidSect="00262505">
          <w:pgSz w:w="16838" w:h="11906" w:orient="landscape"/>
          <w:pgMar w:top="1134" w:right="992" w:bottom="567" w:left="1418" w:header="709" w:footer="709" w:gutter="0"/>
          <w:cols w:space="708"/>
          <w:docGrid w:linePitch="360"/>
        </w:sectPr>
      </w:pPr>
    </w:p>
    <w:p w:rsidR="001E6349" w:rsidRDefault="00215C4C" w:rsidP="004E20ED">
      <w:pPr>
        <w:tabs>
          <w:tab w:val="left" w:pos="5205"/>
        </w:tabs>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lastRenderedPageBreak/>
        <w:t xml:space="preserve">3.2. Accueil et intégration en milieu de travail </w:t>
      </w:r>
    </w:p>
    <w:p w:rsidR="004E20ED" w:rsidRPr="003B028C" w:rsidRDefault="004E20ED" w:rsidP="004E20ED">
      <w:pPr>
        <w:tabs>
          <w:tab w:val="left" w:pos="5205"/>
        </w:tabs>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1254"/>
        <w:gridCol w:w="1558"/>
        <w:gridCol w:w="2629"/>
        <w:gridCol w:w="949"/>
        <w:gridCol w:w="949"/>
        <w:gridCol w:w="951"/>
        <w:gridCol w:w="957"/>
        <w:gridCol w:w="912"/>
      </w:tblGrid>
      <w:tr w:rsidR="004446FD" w:rsidRPr="004446FD" w:rsidTr="00B317A7">
        <w:trPr>
          <w:trHeight w:val="510"/>
        </w:trPr>
        <w:tc>
          <w:tcPr>
            <w:tcW w:w="2678" w:type="pct"/>
            <w:gridSpan w:val="3"/>
            <w:tcBorders>
              <w:top w:val="double" w:sz="6" w:space="0" w:color="5B9BD5"/>
              <w:left w:val="double" w:sz="6" w:space="0" w:color="5B9BD5"/>
              <w:bottom w:val="nil"/>
              <w:right w:val="single" w:sz="8" w:space="0" w:color="5B9BD5"/>
            </w:tcBorders>
            <w:shd w:val="clear" w:color="000000" w:fill="9BC2E6"/>
            <w:vAlign w:val="center"/>
            <w:hideMark/>
          </w:tcPr>
          <w:p w:rsidR="004446FD" w:rsidRPr="004446FD" w:rsidRDefault="004446FD" w:rsidP="004446FD">
            <w:pPr>
              <w:jc w:val="center"/>
              <w:rPr>
                <w:rFonts w:ascii="Calibri" w:hAnsi="Calibri"/>
                <w:b/>
                <w:bCs/>
                <w:color w:val="44546A"/>
              </w:rPr>
            </w:pPr>
            <w:r w:rsidRPr="004446FD">
              <w:rPr>
                <w:rFonts w:ascii="Calibri" w:hAnsi="Calibri"/>
                <w:b/>
                <w:bCs/>
                <w:color w:val="44546A"/>
              </w:rPr>
              <w:t>Objectifs  opérationnels</w:t>
            </w:r>
          </w:p>
        </w:tc>
        <w:tc>
          <w:tcPr>
            <w:tcW w:w="467" w:type="pct"/>
            <w:tcBorders>
              <w:top w:val="double" w:sz="6" w:space="0" w:color="5B9BD5"/>
              <w:left w:val="nil"/>
              <w:bottom w:val="nil"/>
              <w:right w:val="single" w:sz="4"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2019</w:t>
            </w:r>
          </w:p>
        </w:tc>
        <w:tc>
          <w:tcPr>
            <w:tcW w:w="467" w:type="pct"/>
            <w:tcBorders>
              <w:top w:val="double" w:sz="6" w:space="0" w:color="5B9BD5"/>
              <w:left w:val="nil"/>
              <w:bottom w:val="nil"/>
              <w:right w:val="single" w:sz="4"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2020</w:t>
            </w:r>
          </w:p>
        </w:tc>
        <w:tc>
          <w:tcPr>
            <w:tcW w:w="468" w:type="pct"/>
            <w:tcBorders>
              <w:top w:val="double" w:sz="6" w:space="0" w:color="5B9BD5"/>
              <w:left w:val="nil"/>
              <w:bottom w:val="nil"/>
              <w:right w:val="single" w:sz="4"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2021</w:t>
            </w:r>
          </w:p>
        </w:tc>
        <w:tc>
          <w:tcPr>
            <w:tcW w:w="471" w:type="pct"/>
            <w:tcBorders>
              <w:top w:val="double" w:sz="6" w:space="0" w:color="5B9BD5"/>
              <w:left w:val="nil"/>
              <w:bottom w:val="nil"/>
              <w:right w:val="single" w:sz="4"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2022</w:t>
            </w:r>
          </w:p>
        </w:tc>
        <w:tc>
          <w:tcPr>
            <w:tcW w:w="449" w:type="pct"/>
            <w:tcBorders>
              <w:top w:val="double" w:sz="6" w:space="0" w:color="5B9BD5"/>
              <w:left w:val="nil"/>
              <w:bottom w:val="nil"/>
              <w:right w:val="double" w:sz="6" w:space="0" w:color="5B9BD5"/>
            </w:tcBorders>
            <w:shd w:val="clear" w:color="000000" w:fill="D6DCE4"/>
            <w:vAlign w:val="center"/>
            <w:hideMark/>
          </w:tcPr>
          <w:p w:rsidR="004446FD" w:rsidRPr="004446FD" w:rsidRDefault="004446FD" w:rsidP="004446FD">
            <w:pPr>
              <w:jc w:val="center"/>
              <w:rPr>
                <w:rFonts w:ascii="Calibri" w:hAnsi="Calibri"/>
                <w:b/>
                <w:bCs/>
                <w:color w:val="44546A"/>
                <w:sz w:val="20"/>
                <w:szCs w:val="20"/>
              </w:rPr>
            </w:pPr>
            <w:r w:rsidRPr="004446FD">
              <w:rPr>
                <w:rFonts w:ascii="Calibri" w:hAnsi="Calibri"/>
                <w:b/>
                <w:bCs/>
                <w:color w:val="44546A"/>
                <w:sz w:val="20"/>
                <w:szCs w:val="20"/>
              </w:rPr>
              <w:t>2023</w:t>
            </w:r>
          </w:p>
        </w:tc>
      </w:tr>
      <w:tr w:rsidR="004446FD" w:rsidRPr="004446FD" w:rsidTr="00B317A7">
        <w:trPr>
          <w:trHeight w:val="510"/>
        </w:trPr>
        <w:tc>
          <w:tcPr>
            <w:tcW w:w="2678" w:type="pct"/>
            <w:gridSpan w:val="3"/>
            <w:tcBorders>
              <w:top w:val="single" w:sz="8" w:space="0" w:color="5B9BD5"/>
              <w:left w:val="double" w:sz="6" w:space="0" w:color="5B9BD5"/>
              <w:bottom w:val="single" w:sz="4" w:space="0" w:color="5B9BD5"/>
              <w:right w:val="single" w:sz="8" w:space="0" w:color="5B9BD5"/>
            </w:tcBorders>
            <w:shd w:val="clear" w:color="auto" w:fill="auto"/>
            <w:vAlign w:val="center"/>
            <w:hideMark/>
          </w:tcPr>
          <w:p w:rsidR="004446FD" w:rsidRPr="004446FD" w:rsidRDefault="004446FD" w:rsidP="004446FD">
            <w:pPr>
              <w:jc w:val="center"/>
              <w:rPr>
                <w:rFonts w:ascii="Calibri" w:hAnsi="Calibri"/>
                <w:b/>
                <w:bCs/>
                <w:sz w:val="20"/>
                <w:szCs w:val="20"/>
              </w:rPr>
            </w:pPr>
            <w:r w:rsidRPr="004446FD">
              <w:rPr>
                <w:rFonts w:ascii="Calibri" w:hAnsi="Calibri"/>
                <w:b/>
                <w:bCs/>
                <w:sz w:val="20"/>
                <w:szCs w:val="20"/>
              </w:rPr>
              <w:t>Nombre de postes à pourvoir (en ETP)</w:t>
            </w:r>
          </w:p>
        </w:tc>
        <w:tc>
          <w:tcPr>
            <w:tcW w:w="467" w:type="pct"/>
            <w:tcBorders>
              <w:top w:val="single" w:sz="8" w:space="0" w:color="5B9BD5"/>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single" w:sz="8" w:space="0" w:color="5B9BD5"/>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single" w:sz="8" w:space="0" w:color="5B9BD5"/>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single" w:sz="8" w:space="0" w:color="5B9BD5"/>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single" w:sz="8" w:space="0" w:color="5B9BD5"/>
              <w:left w:val="nil"/>
              <w:bottom w:val="nil"/>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val="restart"/>
            <w:tcBorders>
              <w:top w:val="nil"/>
              <w:left w:val="double" w:sz="6" w:space="0" w:color="5B9BD5"/>
              <w:bottom w:val="double" w:sz="6" w:space="0" w:color="5B9BD5"/>
              <w:right w:val="single" w:sz="4" w:space="0" w:color="5B9BD5"/>
            </w:tcBorders>
            <w:shd w:val="clear" w:color="auto" w:fill="auto"/>
            <w:vAlign w:val="center"/>
            <w:hideMark/>
          </w:tcPr>
          <w:p w:rsidR="00B317A7" w:rsidRDefault="004446FD" w:rsidP="00B317A7">
            <w:pPr>
              <w:rPr>
                <w:rFonts w:ascii="Calibri" w:hAnsi="Calibri"/>
                <w:b/>
                <w:bCs/>
                <w:sz w:val="20"/>
                <w:szCs w:val="20"/>
              </w:rPr>
            </w:pPr>
            <w:r w:rsidRPr="004446FD">
              <w:rPr>
                <w:rFonts w:ascii="Calibri" w:hAnsi="Calibri"/>
                <w:b/>
                <w:bCs/>
                <w:sz w:val="20"/>
                <w:szCs w:val="20"/>
              </w:rPr>
              <w:t>Nature et situation des travailleurs handicapés éligibles recrutés dans l'année</w:t>
            </w:r>
          </w:p>
          <w:p w:rsidR="004446FD" w:rsidRPr="004446FD" w:rsidRDefault="004446FD" w:rsidP="00B317A7">
            <w:pPr>
              <w:rPr>
                <w:rFonts w:ascii="Calibri" w:hAnsi="Calibri"/>
                <w:b/>
                <w:bCs/>
                <w:sz w:val="20"/>
                <w:szCs w:val="20"/>
              </w:rPr>
            </w:pPr>
            <w:r w:rsidRPr="004446FD">
              <w:rPr>
                <w:rFonts w:ascii="Calibri" w:hAnsi="Calibri"/>
                <w:b/>
                <w:bCs/>
                <w:sz w:val="20"/>
                <w:szCs w:val="20"/>
              </w:rPr>
              <w:br/>
              <w:t>(en personnes physiques)</w:t>
            </w:r>
          </w:p>
        </w:tc>
        <w:tc>
          <w:tcPr>
            <w:tcW w:w="767" w:type="pct"/>
            <w:tcBorders>
              <w:top w:val="nil"/>
              <w:left w:val="nil"/>
              <w:bottom w:val="nil"/>
              <w:right w:val="nil"/>
            </w:tcBorders>
            <w:shd w:val="clear" w:color="auto" w:fill="auto"/>
            <w:vAlign w:val="center"/>
            <w:hideMark/>
          </w:tcPr>
          <w:p w:rsidR="004446FD" w:rsidRPr="004446FD" w:rsidRDefault="004446FD" w:rsidP="004446FD">
            <w:pPr>
              <w:jc w:val="center"/>
              <w:rPr>
                <w:rFonts w:ascii="Calibri" w:hAnsi="Calibri"/>
                <w:color w:val="000000"/>
                <w:sz w:val="20"/>
                <w:szCs w:val="20"/>
              </w:rPr>
            </w:pPr>
            <w:r w:rsidRPr="004446FD">
              <w:rPr>
                <w:rFonts w:ascii="Calibri" w:hAnsi="Calibri"/>
                <w:color w:val="000000"/>
                <w:sz w:val="20"/>
                <w:szCs w:val="20"/>
              </w:rPr>
              <w:t> </w:t>
            </w:r>
          </w:p>
        </w:tc>
        <w:tc>
          <w:tcPr>
            <w:tcW w:w="1294" w:type="pct"/>
            <w:tcBorders>
              <w:top w:val="nil"/>
              <w:left w:val="single" w:sz="4" w:space="0" w:color="5B9BD5"/>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Sans emploi depuis au moins 24 mois continus ou discontinus </w:t>
            </w:r>
          </w:p>
        </w:tc>
        <w:tc>
          <w:tcPr>
            <w:tcW w:w="467" w:type="pct"/>
            <w:tcBorders>
              <w:top w:val="single" w:sz="4" w:space="0" w:color="5B9BD5"/>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single" w:sz="4" w:space="0" w:color="5B9BD5"/>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single" w:sz="4" w:space="0" w:color="5B9BD5"/>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single" w:sz="4" w:space="0" w:color="5B9BD5"/>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single" w:sz="4" w:space="0" w:color="5B9BD5"/>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4446FD" w:rsidRPr="004446FD" w:rsidRDefault="004446FD" w:rsidP="004446FD">
            <w:pPr>
              <w:rPr>
                <w:rFonts w:ascii="Calibri" w:hAnsi="Calibri"/>
                <w:sz w:val="20"/>
                <w:szCs w:val="20"/>
              </w:rPr>
            </w:pPr>
            <w:r w:rsidRPr="004446FD">
              <w:rPr>
                <w:rFonts w:ascii="Calibri" w:hAnsi="Calibri"/>
                <w:sz w:val="20"/>
                <w:szCs w:val="20"/>
              </w:rPr>
              <w:t>Recrutement sur proposition du service public de l'</w:t>
            </w:r>
            <w:r>
              <w:rPr>
                <w:rFonts w:ascii="Calibri" w:hAnsi="Calibri"/>
                <w:sz w:val="20"/>
                <w:szCs w:val="20"/>
              </w:rPr>
              <w:t>e</w:t>
            </w:r>
            <w:r w:rsidRPr="004446FD">
              <w:rPr>
                <w:rFonts w:ascii="Calibri" w:hAnsi="Calibri"/>
                <w:sz w:val="20"/>
                <w:szCs w:val="20"/>
              </w:rPr>
              <w:t xml:space="preserve">mploi </w:t>
            </w: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Bénéficiaire de l’AAH</w:t>
            </w:r>
            <w:r w:rsidR="00B317A7">
              <w:rPr>
                <w:rFonts w:ascii="Calibri" w:hAnsi="Calibri"/>
                <w:color w:val="000000"/>
                <w:sz w:val="16"/>
                <w:szCs w:val="20"/>
              </w:rPr>
              <w:t xml:space="preserve">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Bénéficiaire d'un autre minima social (ASI, ASS, ADA, ATA, AV, RSA)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Niveau de formation infra V et V</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établissement et service d’aide par le travail (ESAT)</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Sortant d’ULIS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d'apprentissage adapté</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sz w:val="20"/>
                <w:szCs w:val="20"/>
              </w:rPr>
            </w:pPr>
          </w:p>
        </w:tc>
        <w:tc>
          <w:tcPr>
            <w:tcW w:w="1294" w:type="pct"/>
            <w:tcBorders>
              <w:top w:val="single" w:sz="4" w:space="0" w:color="5B9BD5"/>
              <w:left w:val="nil"/>
              <w:bottom w:val="nil"/>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Autre situation relevant de l’expertise technique du service public de l’emploi</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2061" w:type="pct"/>
            <w:gridSpan w:val="2"/>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jc w:val="center"/>
              <w:rPr>
                <w:rFonts w:ascii="Calibri" w:hAnsi="Calibri"/>
                <w:b/>
                <w:bCs/>
                <w:sz w:val="20"/>
                <w:szCs w:val="20"/>
              </w:rPr>
            </w:pPr>
            <w:r w:rsidRPr="004446FD">
              <w:rPr>
                <w:rFonts w:ascii="Calibri" w:hAnsi="Calibri"/>
                <w:b/>
                <w:bCs/>
                <w:sz w:val="20"/>
                <w:szCs w:val="20"/>
              </w:rPr>
              <w:t xml:space="preserve">Sous-total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val="restart"/>
            <w:tcBorders>
              <w:top w:val="nil"/>
              <w:left w:val="single" w:sz="4" w:space="0" w:color="5B9BD5"/>
              <w:bottom w:val="single" w:sz="4" w:space="0" w:color="5B9BD5"/>
              <w:right w:val="single" w:sz="4" w:space="0" w:color="5B9BD5"/>
            </w:tcBorders>
            <w:shd w:val="clear" w:color="auto" w:fill="auto"/>
            <w:vAlign w:val="center"/>
            <w:hideMark/>
          </w:tcPr>
          <w:p w:rsidR="004446FD" w:rsidRPr="004446FD" w:rsidRDefault="004446FD" w:rsidP="004446FD">
            <w:pPr>
              <w:rPr>
                <w:rFonts w:ascii="Calibri" w:hAnsi="Calibri"/>
                <w:color w:val="000000"/>
                <w:sz w:val="20"/>
                <w:szCs w:val="20"/>
              </w:rPr>
            </w:pPr>
            <w:r w:rsidRPr="004446FD">
              <w:rPr>
                <w:rFonts w:ascii="Calibri" w:hAnsi="Calibri"/>
                <w:color w:val="000000"/>
                <w:sz w:val="20"/>
                <w:szCs w:val="20"/>
              </w:rPr>
              <w:t xml:space="preserve">Recrutement direct par l'entreprise adaptée </w:t>
            </w: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Bénéficiaire de l’AAH</w:t>
            </w:r>
            <w:r w:rsidR="00B317A7">
              <w:rPr>
                <w:rFonts w:ascii="Calibri" w:hAnsi="Calibri"/>
                <w:color w:val="000000"/>
                <w:sz w:val="16"/>
                <w:szCs w:val="20"/>
              </w:rPr>
              <w:t xml:space="preserve">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Sans emploi depuis au moins 24 mois continus ou discontinus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établissement et service d’aide par le travail (ESAT)</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centre de rééducation professionnelle (CRP)</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d'une institution spécialisée (IME, IEM, IMPro) avec un projet professionnel à consolider</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service spécialisé (SAMSAH, SAVS) avec un projet professionnel à consolider</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 xml:space="preserve">Sortant d’ULIS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d'apprentissage adapté</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Sortant d’un contrat d'apprentissage réalisé en entreprise adaptée</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Agé de plus de 55 ans</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single" w:sz="4"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single" w:sz="4"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767" w:type="pct"/>
            <w:vMerge/>
            <w:tcBorders>
              <w:top w:val="nil"/>
              <w:left w:val="single" w:sz="4" w:space="0" w:color="5B9BD5"/>
              <w:bottom w:val="single" w:sz="4" w:space="0" w:color="5B9BD5"/>
              <w:right w:val="single" w:sz="4" w:space="0" w:color="5B9BD5"/>
            </w:tcBorders>
            <w:vAlign w:val="center"/>
            <w:hideMark/>
          </w:tcPr>
          <w:p w:rsidR="004446FD" w:rsidRPr="004446FD" w:rsidRDefault="004446FD" w:rsidP="004446FD">
            <w:pPr>
              <w:rPr>
                <w:rFonts w:ascii="Calibri" w:hAnsi="Calibri"/>
                <w:color w:val="000000"/>
                <w:sz w:val="20"/>
                <w:szCs w:val="20"/>
              </w:rPr>
            </w:pPr>
          </w:p>
        </w:tc>
        <w:tc>
          <w:tcPr>
            <w:tcW w:w="1294" w:type="pct"/>
            <w:tcBorders>
              <w:top w:val="single" w:sz="4" w:space="0" w:color="5B9BD5"/>
              <w:left w:val="nil"/>
              <w:bottom w:val="single" w:sz="4" w:space="0" w:color="5B9BD5"/>
              <w:right w:val="single" w:sz="8" w:space="0" w:color="5B9BD5"/>
            </w:tcBorders>
            <w:shd w:val="clear" w:color="auto" w:fill="auto"/>
            <w:vAlign w:val="center"/>
            <w:hideMark/>
          </w:tcPr>
          <w:p w:rsidR="004446FD" w:rsidRPr="004446FD" w:rsidRDefault="004446FD" w:rsidP="004446FD">
            <w:pPr>
              <w:rPr>
                <w:rFonts w:ascii="Calibri" w:hAnsi="Calibri"/>
                <w:color w:val="000000"/>
                <w:sz w:val="16"/>
                <w:szCs w:val="20"/>
              </w:rPr>
            </w:pPr>
            <w:r w:rsidRPr="004446FD">
              <w:rPr>
                <w:rFonts w:ascii="Calibri" w:hAnsi="Calibri"/>
                <w:color w:val="000000"/>
                <w:sz w:val="16"/>
                <w:szCs w:val="20"/>
              </w:rPr>
              <w:t>Bénéficiaire d’une pension d’invalidité catégorie 1 ou 2</w:t>
            </w:r>
          </w:p>
        </w:tc>
        <w:tc>
          <w:tcPr>
            <w:tcW w:w="467" w:type="pct"/>
            <w:tcBorders>
              <w:top w:val="nil"/>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nil"/>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nil"/>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nil"/>
              <w:left w:val="nil"/>
              <w:bottom w:val="nil"/>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nil"/>
              <w:left w:val="nil"/>
              <w:bottom w:val="nil"/>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r w:rsidR="004446FD" w:rsidRPr="004446FD" w:rsidTr="00B317A7">
        <w:trPr>
          <w:trHeight w:val="510"/>
        </w:trPr>
        <w:tc>
          <w:tcPr>
            <w:tcW w:w="617" w:type="pct"/>
            <w:vMerge/>
            <w:tcBorders>
              <w:top w:val="nil"/>
              <w:left w:val="double" w:sz="6" w:space="0" w:color="5B9BD5"/>
              <w:bottom w:val="double" w:sz="6" w:space="0" w:color="5B9BD5"/>
              <w:right w:val="single" w:sz="4" w:space="0" w:color="5B9BD5"/>
            </w:tcBorders>
            <w:vAlign w:val="center"/>
            <w:hideMark/>
          </w:tcPr>
          <w:p w:rsidR="004446FD" w:rsidRPr="004446FD" w:rsidRDefault="004446FD" w:rsidP="004446FD">
            <w:pPr>
              <w:rPr>
                <w:rFonts w:ascii="Calibri" w:hAnsi="Calibri"/>
                <w:b/>
                <w:bCs/>
                <w:sz w:val="20"/>
                <w:szCs w:val="20"/>
              </w:rPr>
            </w:pPr>
          </w:p>
        </w:tc>
        <w:tc>
          <w:tcPr>
            <w:tcW w:w="2061" w:type="pct"/>
            <w:gridSpan w:val="2"/>
            <w:tcBorders>
              <w:top w:val="single" w:sz="4" w:space="0" w:color="5B9BD5"/>
              <w:left w:val="nil"/>
              <w:bottom w:val="double" w:sz="6" w:space="0" w:color="5B9BD5"/>
              <w:right w:val="single" w:sz="8" w:space="0" w:color="5B9BD5"/>
            </w:tcBorders>
            <w:shd w:val="clear" w:color="auto" w:fill="auto"/>
            <w:vAlign w:val="center"/>
            <w:hideMark/>
          </w:tcPr>
          <w:p w:rsidR="004446FD" w:rsidRPr="004446FD" w:rsidRDefault="004446FD" w:rsidP="004446FD">
            <w:pPr>
              <w:jc w:val="center"/>
              <w:rPr>
                <w:rFonts w:ascii="Calibri" w:hAnsi="Calibri"/>
                <w:b/>
                <w:bCs/>
                <w:sz w:val="20"/>
                <w:szCs w:val="20"/>
              </w:rPr>
            </w:pPr>
            <w:r w:rsidRPr="004446FD">
              <w:rPr>
                <w:rFonts w:ascii="Calibri" w:hAnsi="Calibri"/>
                <w:b/>
                <w:bCs/>
                <w:sz w:val="20"/>
                <w:szCs w:val="20"/>
              </w:rPr>
              <w:t xml:space="preserve">Sous-total </w:t>
            </w:r>
          </w:p>
        </w:tc>
        <w:tc>
          <w:tcPr>
            <w:tcW w:w="467" w:type="pct"/>
            <w:tcBorders>
              <w:top w:val="single" w:sz="4" w:space="0" w:color="5B9BD5"/>
              <w:left w:val="nil"/>
              <w:bottom w:val="double" w:sz="6"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7" w:type="pct"/>
            <w:tcBorders>
              <w:top w:val="single" w:sz="4" w:space="0" w:color="5B9BD5"/>
              <w:left w:val="nil"/>
              <w:bottom w:val="double" w:sz="6"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68" w:type="pct"/>
            <w:tcBorders>
              <w:top w:val="single" w:sz="4" w:space="0" w:color="5B9BD5"/>
              <w:left w:val="nil"/>
              <w:bottom w:val="double" w:sz="6"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71" w:type="pct"/>
            <w:tcBorders>
              <w:top w:val="single" w:sz="4" w:space="0" w:color="5B9BD5"/>
              <w:left w:val="nil"/>
              <w:bottom w:val="double" w:sz="6" w:space="0" w:color="5B9BD5"/>
              <w:right w:val="single" w:sz="4"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c>
          <w:tcPr>
            <w:tcW w:w="449" w:type="pct"/>
            <w:tcBorders>
              <w:top w:val="single" w:sz="4" w:space="0" w:color="5B9BD5"/>
              <w:left w:val="nil"/>
              <w:bottom w:val="double" w:sz="6" w:space="0" w:color="5B9BD5"/>
              <w:right w:val="double" w:sz="6" w:space="0" w:color="5B9BD5"/>
            </w:tcBorders>
            <w:shd w:val="clear" w:color="auto" w:fill="auto"/>
            <w:vAlign w:val="center"/>
            <w:hideMark/>
          </w:tcPr>
          <w:p w:rsidR="004446FD" w:rsidRPr="004446FD" w:rsidRDefault="004446FD" w:rsidP="004446FD">
            <w:pPr>
              <w:jc w:val="both"/>
              <w:rPr>
                <w:b/>
                <w:bCs/>
                <w:color w:val="000000"/>
                <w:sz w:val="18"/>
                <w:szCs w:val="18"/>
              </w:rPr>
            </w:pPr>
            <w:r w:rsidRPr="004446FD">
              <w:rPr>
                <w:b/>
                <w:bCs/>
                <w:color w:val="000000"/>
                <w:sz w:val="18"/>
                <w:szCs w:val="18"/>
              </w:rPr>
              <w:t> </w:t>
            </w:r>
          </w:p>
        </w:tc>
      </w:tr>
    </w:tbl>
    <w:p w:rsidR="00B317A7" w:rsidRDefault="00B317A7" w:rsidP="00C138DD">
      <w:pPr>
        <w:tabs>
          <w:tab w:val="left" w:pos="5205"/>
        </w:tabs>
        <w:rPr>
          <w:rFonts w:asciiTheme="minorHAnsi" w:hAnsiTheme="minorHAnsi" w:cstheme="minorHAnsi"/>
          <w:i/>
          <w:sz w:val="22"/>
          <w:szCs w:val="22"/>
        </w:rPr>
      </w:pPr>
      <w:r w:rsidRPr="00B317A7">
        <w:rPr>
          <w:rFonts w:asciiTheme="minorHAnsi" w:hAnsiTheme="minorHAnsi" w:cstheme="minorHAnsi"/>
          <w:i/>
          <w:sz w:val="22"/>
          <w:szCs w:val="22"/>
        </w:rPr>
        <w:t>*Un objectif global national pour les EA vise à recruter 30% de bénéficiaires de l'AAH chaque année.</w:t>
      </w:r>
    </w:p>
    <w:p w:rsidR="00B317A7" w:rsidRDefault="00B317A7" w:rsidP="00C138DD">
      <w:pPr>
        <w:tabs>
          <w:tab w:val="left" w:pos="5205"/>
        </w:tabs>
        <w:rPr>
          <w:rFonts w:asciiTheme="minorHAnsi" w:hAnsiTheme="minorHAnsi" w:cstheme="minorHAnsi"/>
          <w:i/>
          <w:sz w:val="22"/>
          <w:szCs w:val="22"/>
        </w:rPr>
      </w:pPr>
    </w:p>
    <w:p w:rsidR="004E20ED" w:rsidRDefault="004E20ED" w:rsidP="00C138DD">
      <w:pPr>
        <w:tabs>
          <w:tab w:val="left" w:pos="5205"/>
        </w:tabs>
        <w:rPr>
          <w:rFonts w:asciiTheme="minorHAnsi" w:hAnsiTheme="minorHAnsi" w:cstheme="minorHAnsi"/>
          <w:b/>
          <w:iCs/>
          <w:color w:val="4F81BD"/>
          <w:spacing w:val="15"/>
          <w:sz w:val="22"/>
          <w:szCs w:val="22"/>
          <w:lang w:eastAsia="en-US"/>
        </w:rPr>
      </w:pPr>
      <w:r w:rsidRPr="00B317A7">
        <w:rPr>
          <w:rFonts w:asciiTheme="minorHAnsi" w:hAnsiTheme="minorHAnsi" w:cstheme="minorHAnsi"/>
          <w:i/>
          <w:sz w:val="22"/>
          <w:szCs w:val="22"/>
        </w:rPr>
        <w:t>N</w:t>
      </w:r>
      <w:r w:rsidRPr="003B028C">
        <w:rPr>
          <w:rFonts w:asciiTheme="minorHAnsi" w:hAnsiTheme="minorHAnsi" w:cstheme="minorHAnsi"/>
          <w:i/>
          <w:sz w:val="22"/>
          <w:szCs w:val="22"/>
        </w:rPr>
        <w:t>b : l’annexe 2 « objectif opérationnels » du CPOM détaille les objectifs prévisionnels par établissement</w:t>
      </w:r>
    </w:p>
    <w:p w:rsidR="00215C4C" w:rsidRDefault="00215C4C" w:rsidP="00C138DD">
      <w:pPr>
        <w:tabs>
          <w:tab w:val="left" w:pos="5205"/>
        </w:tabs>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lastRenderedPageBreak/>
        <w:t xml:space="preserve">3.3. Profils de poste, supports du projet </w:t>
      </w:r>
    </w:p>
    <w:p w:rsidR="00C138DD" w:rsidRPr="00C138DD" w:rsidRDefault="00C138DD" w:rsidP="00C138DD">
      <w:pPr>
        <w:tabs>
          <w:tab w:val="left" w:pos="5205"/>
        </w:tabs>
        <w:rPr>
          <w:rFonts w:asciiTheme="minorHAnsi" w:hAnsiTheme="minorHAnsi" w:cstheme="minorHAnsi"/>
          <w:b/>
          <w:iCs/>
          <w:color w:val="4F81BD"/>
          <w:spacing w:val="15"/>
          <w:sz w:val="22"/>
          <w:szCs w:val="22"/>
          <w:lang w:eastAsia="en-US"/>
        </w:rPr>
      </w:pPr>
    </w:p>
    <w:p w:rsidR="00215C4C" w:rsidRDefault="00215C4C" w:rsidP="00215C4C">
      <w:pPr>
        <w:spacing w:after="200" w:line="360" w:lineRule="auto"/>
        <w:jc w:val="both"/>
        <w:outlineLvl w:val="1"/>
        <w:rPr>
          <w:rFonts w:asciiTheme="minorHAnsi" w:eastAsiaTheme="minorHAnsi" w:hAnsiTheme="minorHAnsi" w:cstheme="minorHAnsi"/>
          <w:bCs/>
          <w:sz w:val="22"/>
          <w:szCs w:val="22"/>
          <w:lang w:eastAsia="en-US"/>
        </w:rPr>
      </w:pPr>
      <w:r w:rsidRPr="003B028C">
        <w:rPr>
          <w:rFonts w:asciiTheme="minorHAnsi" w:eastAsiaTheme="minorHAnsi" w:hAnsiTheme="minorHAnsi" w:cstheme="minorHAnsi"/>
          <w:bCs/>
          <w:sz w:val="22"/>
          <w:szCs w:val="22"/>
          <w:lang w:eastAsia="en-US"/>
        </w:rPr>
        <w:t>Préciser le ou les activités</w:t>
      </w:r>
      <w:r w:rsidR="00E63596">
        <w:rPr>
          <w:rFonts w:asciiTheme="minorHAnsi" w:eastAsiaTheme="minorHAnsi" w:hAnsiTheme="minorHAnsi" w:cstheme="minorHAnsi"/>
          <w:bCs/>
          <w:sz w:val="22"/>
          <w:szCs w:val="22"/>
          <w:lang w:eastAsia="en-US"/>
        </w:rPr>
        <w:t>,</w:t>
      </w:r>
      <w:r w:rsidRPr="003B028C">
        <w:rPr>
          <w:rFonts w:asciiTheme="minorHAnsi" w:eastAsiaTheme="minorHAnsi" w:hAnsiTheme="minorHAnsi" w:cstheme="minorHAnsi"/>
          <w:bCs/>
          <w:sz w:val="22"/>
          <w:szCs w:val="22"/>
          <w:lang w:eastAsia="en-US"/>
        </w:rPr>
        <w:t xml:space="preserve"> </w:t>
      </w:r>
      <w:r w:rsidR="00E63596">
        <w:rPr>
          <w:rFonts w:asciiTheme="minorHAnsi" w:eastAsiaTheme="minorHAnsi" w:hAnsiTheme="minorHAnsi" w:cstheme="minorHAnsi"/>
          <w:bCs/>
          <w:sz w:val="22"/>
          <w:szCs w:val="22"/>
          <w:lang w:eastAsia="en-US"/>
        </w:rPr>
        <w:t>ainsi que</w:t>
      </w:r>
      <w:r w:rsidRPr="003B028C">
        <w:rPr>
          <w:rFonts w:asciiTheme="minorHAnsi" w:eastAsiaTheme="minorHAnsi" w:hAnsiTheme="minorHAnsi" w:cstheme="minorHAnsi"/>
          <w:bCs/>
          <w:sz w:val="22"/>
          <w:szCs w:val="22"/>
          <w:lang w:eastAsia="en-US"/>
        </w:rPr>
        <w:t xml:space="preserve"> les emplois types qui seront proposés aux travailleurs handicapés dans les établissements </w:t>
      </w:r>
      <w:r w:rsidR="0099470C">
        <w:rPr>
          <w:rFonts w:asciiTheme="minorHAnsi" w:eastAsiaTheme="minorHAnsi" w:hAnsiTheme="minorHAnsi" w:cstheme="minorHAnsi"/>
          <w:bCs/>
          <w:sz w:val="22"/>
          <w:szCs w:val="22"/>
          <w:lang w:eastAsia="en-US"/>
        </w:rPr>
        <w:t xml:space="preserve">listés dans l’annexe « identification </w:t>
      </w:r>
      <w:r w:rsidR="00E63596">
        <w:rPr>
          <w:rFonts w:asciiTheme="minorHAnsi" w:eastAsiaTheme="minorHAnsi" w:hAnsiTheme="minorHAnsi" w:cstheme="minorHAnsi"/>
          <w:bCs/>
          <w:sz w:val="22"/>
          <w:szCs w:val="22"/>
          <w:lang w:eastAsia="en-US"/>
        </w:rPr>
        <w:t>de l’</w:t>
      </w:r>
      <w:r w:rsidR="0099470C">
        <w:rPr>
          <w:rFonts w:asciiTheme="minorHAnsi" w:eastAsiaTheme="minorHAnsi" w:hAnsiTheme="minorHAnsi" w:cstheme="minorHAnsi"/>
          <w:bCs/>
          <w:sz w:val="22"/>
          <w:szCs w:val="22"/>
          <w:lang w:eastAsia="en-US"/>
        </w:rPr>
        <w:t>EA » du</w:t>
      </w:r>
      <w:r w:rsidRPr="003B028C">
        <w:rPr>
          <w:rFonts w:asciiTheme="minorHAnsi" w:eastAsiaTheme="minorHAnsi" w:hAnsiTheme="minorHAnsi" w:cstheme="minorHAnsi"/>
          <w:bCs/>
          <w:sz w:val="22"/>
          <w:szCs w:val="22"/>
          <w:lang w:eastAsia="en-US"/>
        </w:rPr>
        <w:t xml:space="preserve"> CPOM</w:t>
      </w:r>
      <w:r w:rsidR="00E63596">
        <w:rPr>
          <w:rFonts w:asciiTheme="minorHAnsi" w:eastAsiaTheme="minorHAnsi" w:hAnsiTheme="minorHAnsi" w:cstheme="minorHAnsi"/>
          <w:bCs/>
          <w:sz w:val="22"/>
          <w:szCs w:val="22"/>
          <w:lang w:eastAsia="en-US"/>
        </w:rPr>
        <w:t>.</w:t>
      </w: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Pr="003B028C"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215C4C" w:rsidRPr="00C138DD" w:rsidRDefault="00201D3F" w:rsidP="00215C4C">
      <w:pPr>
        <w:spacing w:line="360" w:lineRule="auto"/>
        <w:jc w:val="both"/>
        <w:outlineLvl w:val="1"/>
        <w:rPr>
          <w:rFonts w:asciiTheme="minorHAnsi" w:hAnsiTheme="minorHAnsi" w:cstheme="minorHAnsi"/>
          <w:b/>
          <w:iCs/>
          <w:color w:val="4F81BD"/>
          <w:spacing w:val="15"/>
          <w:sz w:val="22"/>
          <w:szCs w:val="22"/>
          <w:lang w:eastAsia="en-US"/>
        </w:rPr>
      </w:pPr>
      <w:r w:rsidRPr="00C138DD">
        <w:rPr>
          <w:rFonts w:asciiTheme="minorHAnsi" w:hAnsiTheme="minorHAnsi" w:cstheme="minorHAnsi"/>
          <w:b/>
          <w:iCs/>
          <w:color w:val="4F81BD"/>
          <w:spacing w:val="15"/>
          <w:sz w:val="22"/>
          <w:szCs w:val="22"/>
          <w:lang w:eastAsia="en-US"/>
        </w:rPr>
        <w:t>3.</w:t>
      </w:r>
      <w:r w:rsidR="00215C4C" w:rsidRPr="00C138DD">
        <w:rPr>
          <w:rFonts w:asciiTheme="minorHAnsi" w:hAnsiTheme="minorHAnsi" w:cstheme="minorHAnsi"/>
          <w:b/>
          <w:iCs/>
          <w:color w:val="4F81BD"/>
          <w:spacing w:val="15"/>
          <w:sz w:val="22"/>
          <w:szCs w:val="22"/>
          <w:lang w:eastAsia="en-US"/>
        </w:rPr>
        <w:t xml:space="preserve">4.  </w:t>
      </w:r>
      <w:r w:rsidRPr="00C138DD">
        <w:rPr>
          <w:rFonts w:asciiTheme="minorHAnsi" w:hAnsiTheme="minorHAnsi" w:cstheme="minorHAnsi"/>
          <w:b/>
          <w:iCs/>
          <w:color w:val="4F81BD"/>
          <w:spacing w:val="15"/>
          <w:sz w:val="22"/>
          <w:szCs w:val="22"/>
          <w:lang w:eastAsia="en-US"/>
        </w:rPr>
        <w:t xml:space="preserve"> </w:t>
      </w:r>
      <w:r w:rsidR="00215C4C" w:rsidRPr="00C138DD">
        <w:rPr>
          <w:rFonts w:asciiTheme="minorHAnsi" w:hAnsiTheme="minorHAnsi" w:cstheme="minorHAnsi"/>
          <w:b/>
          <w:iCs/>
          <w:color w:val="4F81BD"/>
          <w:spacing w:val="15"/>
          <w:sz w:val="22"/>
          <w:szCs w:val="22"/>
          <w:lang w:eastAsia="en-US"/>
        </w:rPr>
        <w:t>Modalités de coopération territoriale</w:t>
      </w:r>
    </w:p>
    <w:p w:rsidR="00453253" w:rsidRDefault="00201D3F" w:rsidP="00C138DD">
      <w:pPr>
        <w:spacing w:after="200" w:line="360" w:lineRule="auto"/>
        <w:jc w:val="both"/>
        <w:outlineLvl w:val="1"/>
        <w:rPr>
          <w:rFonts w:asciiTheme="minorHAnsi" w:eastAsiaTheme="minorHAnsi" w:hAnsiTheme="minorHAnsi" w:cstheme="minorHAnsi"/>
          <w:bCs/>
          <w:sz w:val="22"/>
          <w:szCs w:val="22"/>
          <w:lang w:eastAsia="en-US"/>
        </w:rPr>
      </w:pPr>
      <w:r w:rsidRPr="00C138DD">
        <w:rPr>
          <w:rFonts w:asciiTheme="minorHAnsi" w:eastAsiaTheme="minorHAnsi" w:hAnsiTheme="minorHAnsi" w:cstheme="minorHAnsi"/>
          <w:bCs/>
          <w:sz w:val="22"/>
          <w:szCs w:val="22"/>
          <w:lang w:eastAsia="en-US"/>
        </w:rPr>
        <w:t>Précis</w:t>
      </w:r>
      <w:r w:rsidR="00453253" w:rsidRPr="00C138DD">
        <w:rPr>
          <w:rFonts w:asciiTheme="minorHAnsi" w:eastAsiaTheme="minorHAnsi" w:hAnsiTheme="minorHAnsi" w:cstheme="minorHAnsi"/>
          <w:bCs/>
          <w:sz w:val="22"/>
          <w:szCs w:val="22"/>
          <w:lang w:eastAsia="en-US"/>
        </w:rPr>
        <w:t>er les modalités de coopération avec le service public de l’emploi et le cas échéant, d’autres partenaires notamment d’autres employeurs</w:t>
      </w:r>
      <w:r w:rsidR="00E63596">
        <w:rPr>
          <w:rFonts w:asciiTheme="minorHAnsi" w:eastAsiaTheme="minorHAnsi" w:hAnsiTheme="minorHAnsi" w:cstheme="minorHAnsi"/>
          <w:bCs/>
          <w:sz w:val="22"/>
          <w:szCs w:val="22"/>
          <w:lang w:eastAsia="en-US"/>
        </w:rPr>
        <w:t>.</w:t>
      </w: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E20ED" w:rsidRDefault="004E20E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C138DD" w:rsidRPr="00C138DD" w:rsidRDefault="00C138DD" w:rsidP="00C138DD">
      <w:pPr>
        <w:pBdr>
          <w:top w:val="single" w:sz="4" w:space="1" w:color="auto"/>
          <w:left w:val="single" w:sz="4" w:space="4" w:color="auto"/>
          <w:bottom w:val="single" w:sz="4" w:space="1" w:color="auto"/>
          <w:right w:val="single" w:sz="4" w:space="4" w:color="auto"/>
        </w:pBdr>
        <w:spacing w:after="200" w:line="360" w:lineRule="auto"/>
        <w:jc w:val="both"/>
        <w:outlineLvl w:val="1"/>
        <w:rPr>
          <w:rFonts w:asciiTheme="minorHAnsi" w:eastAsiaTheme="minorHAnsi" w:hAnsiTheme="minorHAnsi" w:cstheme="minorHAnsi"/>
          <w:bCs/>
          <w:sz w:val="22"/>
          <w:szCs w:val="22"/>
          <w:lang w:eastAsia="en-US"/>
        </w:rPr>
      </w:pPr>
    </w:p>
    <w:p w:rsidR="00485871" w:rsidRDefault="00485871">
      <w:pPr>
        <w:spacing w:after="160" w:line="259" w:lineRule="auto"/>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br w:type="page"/>
      </w:r>
    </w:p>
    <w:p w:rsidR="001B2016" w:rsidRPr="003B028C" w:rsidRDefault="001B2016" w:rsidP="00897D35">
      <w:pPr>
        <w:tabs>
          <w:tab w:val="left" w:pos="5205"/>
        </w:tabs>
        <w:rPr>
          <w:rFonts w:asciiTheme="minorHAnsi" w:eastAsiaTheme="minorHAnsi" w:hAnsiTheme="minorHAnsi" w:cstheme="minorHAnsi"/>
          <w:b/>
          <w:bCs/>
          <w:sz w:val="22"/>
          <w:szCs w:val="22"/>
          <w:lang w:eastAsia="en-US"/>
        </w:rPr>
      </w:pPr>
    </w:p>
    <w:p w:rsidR="00E81586" w:rsidRPr="00366B3B" w:rsidRDefault="002139E9" w:rsidP="001A50CA">
      <w:pPr>
        <w:spacing w:line="360" w:lineRule="auto"/>
        <w:jc w:val="both"/>
        <w:outlineLvl w:val="1"/>
        <w:rPr>
          <w:rFonts w:asciiTheme="minorHAnsi" w:hAnsiTheme="minorHAnsi" w:cstheme="minorHAnsi"/>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3.</w:t>
      </w:r>
      <w:r w:rsidR="00215C4C" w:rsidRPr="00366B3B">
        <w:rPr>
          <w:rFonts w:asciiTheme="minorHAnsi" w:hAnsiTheme="minorHAnsi" w:cstheme="minorHAnsi"/>
          <w:b/>
          <w:iCs/>
          <w:color w:val="4F81BD"/>
          <w:spacing w:val="15"/>
          <w:sz w:val="22"/>
          <w:szCs w:val="22"/>
          <w:lang w:eastAsia="en-US"/>
        </w:rPr>
        <w:t>5</w:t>
      </w:r>
      <w:r w:rsidRPr="00366B3B">
        <w:rPr>
          <w:rFonts w:asciiTheme="minorHAnsi" w:hAnsiTheme="minorHAnsi" w:cstheme="minorHAnsi"/>
          <w:b/>
          <w:iCs/>
          <w:color w:val="4F81BD"/>
          <w:spacing w:val="15"/>
          <w:sz w:val="22"/>
          <w:szCs w:val="22"/>
          <w:lang w:eastAsia="en-US"/>
        </w:rPr>
        <w:t>.</w:t>
      </w:r>
      <w:r w:rsidRPr="00366B3B">
        <w:rPr>
          <w:rFonts w:asciiTheme="minorHAnsi" w:hAnsiTheme="minorHAnsi" w:cstheme="minorHAnsi"/>
          <w:iCs/>
          <w:color w:val="4F81BD"/>
          <w:spacing w:val="15"/>
          <w:sz w:val="22"/>
          <w:szCs w:val="22"/>
          <w:lang w:eastAsia="en-US"/>
        </w:rPr>
        <w:t xml:space="preserve"> </w:t>
      </w:r>
      <w:r w:rsidR="00280619" w:rsidRPr="00366B3B">
        <w:rPr>
          <w:rFonts w:asciiTheme="minorHAnsi" w:hAnsiTheme="minorHAnsi" w:cstheme="minorHAnsi"/>
          <w:b/>
          <w:iCs/>
          <w:color w:val="4F81BD"/>
          <w:spacing w:val="15"/>
          <w:sz w:val="22"/>
          <w:szCs w:val="22"/>
          <w:lang w:eastAsia="en-US"/>
        </w:rPr>
        <w:t>M</w:t>
      </w:r>
      <w:r w:rsidR="00E81586" w:rsidRPr="00366B3B">
        <w:rPr>
          <w:rFonts w:asciiTheme="minorHAnsi" w:hAnsiTheme="minorHAnsi" w:cstheme="minorHAnsi"/>
          <w:b/>
          <w:iCs/>
          <w:color w:val="4F81BD"/>
          <w:spacing w:val="15"/>
          <w:sz w:val="22"/>
          <w:szCs w:val="22"/>
          <w:lang w:eastAsia="en-US"/>
        </w:rPr>
        <w:t>odalités</w:t>
      </w:r>
      <w:r w:rsidR="00280619" w:rsidRPr="00366B3B">
        <w:rPr>
          <w:rFonts w:asciiTheme="minorHAnsi" w:hAnsiTheme="minorHAnsi" w:cstheme="minorHAnsi"/>
          <w:b/>
          <w:iCs/>
          <w:color w:val="4F81BD"/>
          <w:spacing w:val="15"/>
          <w:sz w:val="22"/>
          <w:szCs w:val="22"/>
          <w:lang w:eastAsia="en-US"/>
        </w:rPr>
        <w:t xml:space="preserve"> et moyens</w:t>
      </w:r>
      <w:r w:rsidR="00E81586" w:rsidRPr="00366B3B">
        <w:rPr>
          <w:rFonts w:asciiTheme="minorHAnsi" w:hAnsiTheme="minorHAnsi" w:cstheme="minorHAnsi"/>
          <w:b/>
          <w:iCs/>
          <w:color w:val="4F81BD"/>
          <w:spacing w:val="15"/>
          <w:sz w:val="22"/>
          <w:szCs w:val="22"/>
          <w:lang w:eastAsia="en-US"/>
        </w:rPr>
        <w:t xml:space="preserve"> de l’accompagnement </w:t>
      </w:r>
      <w:r w:rsidR="001E5C70" w:rsidRPr="00366B3B">
        <w:rPr>
          <w:rFonts w:asciiTheme="minorHAnsi" w:hAnsiTheme="minorHAnsi" w:cstheme="minorHAnsi"/>
          <w:b/>
          <w:iCs/>
          <w:color w:val="4F81BD"/>
          <w:spacing w:val="15"/>
          <w:sz w:val="22"/>
          <w:szCs w:val="22"/>
          <w:lang w:eastAsia="en-US"/>
        </w:rPr>
        <w:t>social et professionnel</w:t>
      </w:r>
    </w:p>
    <w:p w:rsidR="003605E8" w:rsidRPr="003B028C" w:rsidRDefault="00280619" w:rsidP="00EB0325">
      <w:pPr>
        <w:tabs>
          <w:tab w:val="left" w:pos="5205"/>
        </w:tabs>
        <w:jc w:val="both"/>
        <w:rPr>
          <w:rFonts w:asciiTheme="minorHAnsi" w:eastAsiaTheme="minorHAnsi" w:hAnsiTheme="minorHAnsi" w:cstheme="minorHAnsi"/>
          <w:bCs/>
          <w:i/>
          <w:sz w:val="22"/>
          <w:szCs w:val="22"/>
          <w:lang w:eastAsia="en-US"/>
        </w:rPr>
      </w:pPr>
      <w:r w:rsidRPr="003B028C">
        <w:rPr>
          <w:rFonts w:asciiTheme="minorHAnsi" w:eastAsiaTheme="minorHAnsi" w:hAnsiTheme="minorHAnsi" w:cstheme="minorHAnsi"/>
          <w:bCs/>
          <w:sz w:val="22"/>
          <w:szCs w:val="22"/>
          <w:lang w:eastAsia="en-US"/>
        </w:rPr>
        <w:t>Afin de favoriser la réalisation des projets professionnels des salariés, la valorisation de leurs compétences et leur mobilité professionnelle au sein de l'entreprise adaptée elle-même ou vers d'autres employeurs, l'entreprise adaptée met en œuvre, au titre de l'accompagnement spécifique, un parcours d'accompagnement individualisé qui tient compte des besoins et capacités des travailleurs handicapés qu'elle emploie. Cet accompagnement peut comprendre, notamment, une aide à la définition du projet professionnel</w:t>
      </w:r>
      <w:r w:rsidR="00E66121">
        <w:rPr>
          <w:rFonts w:asciiTheme="minorHAnsi" w:eastAsiaTheme="minorHAnsi" w:hAnsiTheme="minorHAnsi" w:cstheme="minorHAnsi"/>
          <w:bCs/>
          <w:sz w:val="22"/>
          <w:szCs w:val="22"/>
          <w:lang w:eastAsia="en-US"/>
        </w:rPr>
        <w:t xml:space="preserve"> et des mises en relations avec d’autres employeurs. </w:t>
      </w:r>
    </w:p>
    <w:p w:rsidR="00E81586" w:rsidRPr="003B028C" w:rsidRDefault="00E81586" w:rsidP="00897D35">
      <w:pPr>
        <w:tabs>
          <w:tab w:val="left" w:pos="5205"/>
        </w:tabs>
        <w:rPr>
          <w:rFonts w:asciiTheme="minorHAnsi" w:eastAsiaTheme="minorHAnsi" w:hAnsiTheme="minorHAnsi" w:cstheme="minorHAnsi"/>
          <w:b/>
          <w:bCs/>
          <w:sz w:val="22"/>
          <w:szCs w:val="22"/>
          <w:lang w:eastAsia="en-US"/>
        </w:rPr>
      </w:pPr>
    </w:p>
    <w:tbl>
      <w:tblPr>
        <w:tblW w:w="5042" w:type="pct"/>
        <w:tblCellMar>
          <w:left w:w="70" w:type="dxa"/>
          <w:right w:w="70" w:type="dxa"/>
        </w:tblCellMar>
        <w:tblLook w:val="04A0" w:firstRow="1" w:lastRow="0" w:firstColumn="1" w:lastColumn="0" w:noHBand="0" w:noVBand="1"/>
      </w:tblPr>
      <w:tblGrid>
        <w:gridCol w:w="2631"/>
        <w:gridCol w:w="2676"/>
        <w:gridCol w:w="993"/>
        <w:gridCol w:w="993"/>
        <w:gridCol w:w="993"/>
        <w:gridCol w:w="993"/>
        <w:gridCol w:w="981"/>
      </w:tblGrid>
      <w:tr w:rsidR="00485871" w:rsidRPr="00485871" w:rsidTr="004D3C88">
        <w:trPr>
          <w:trHeight w:val="351"/>
        </w:trPr>
        <w:tc>
          <w:tcPr>
            <w:tcW w:w="2586" w:type="pct"/>
            <w:gridSpan w:val="2"/>
            <w:tcBorders>
              <w:top w:val="double" w:sz="4" w:space="0" w:color="4472C4" w:themeColor="accent5"/>
              <w:left w:val="double" w:sz="4" w:space="0" w:color="4472C4" w:themeColor="accent5"/>
              <w:bottom w:val="single" w:sz="8" w:space="0" w:color="5B9BD5"/>
              <w:right w:val="single" w:sz="8" w:space="0" w:color="5B9BD5"/>
            </w:tcBorders>
            <w:shd w:val="clear" w:color="000000" w:fill="9BC2E6"/>
            <w:vAlign w:val="center"/>
            <w:hideMark/>
          </w:tcPr>
          <w:p w:rsidR="00485871" w:rsidRPr="00485871" w:rsidRDefault="00485871" w:rsidP="00485871">
            <w:pPr>
              <w:jc w:val="center"/>
              <w:rPr>
                <w:rFonts w:ascii="Calibri" w:hAnsi="Calibri"/>
                <w:b/>
                <w:bCs/>
                <w:color w:val="44546A"/>
              </w:rPr>
            </w:pPr>
            <w:r w:rsidRPr="00485871">
              <w:rPr>
                <w:rFonts w:ascii="Calibri" w:hAnsi="Calibri"/>
                <w:b/>
                <w:bCs/>
                <w:color w:val="44546A"/>
              </w:rPr>
              <w:t>Objectifs  opérationnels</w:t>
            </w:r>
          </w:p>
        </w:tc>
        <w:tc>
          <w:tcPr>
            <w:tcW w:w="484" w:type="pct"/>
            <w:tcBorders>
              <w:top w:val="double" w:sz="4" w:space="0" w:color="4472C4" w:themeColor="accent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2019</w:t>
            </w:r>
          </w:p>
        </w:tc>
        <w:tc>
          <w:tcPr>
            <w:tcW w:w="484" w:type="pct"/>
            <w:tcBorders>
              <w:top w:val="double" w:sz="4" w:space="0" w:color="4472C4" w:themeColor="accent5"/>
              <w:left w:val="single" w:sz="8" w:space="0" w:color="5B9BD5"/>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2020</w:t>
            </w:r>
          </w:p>
        </w:tc>
        <w:tc>
          <w:tcPr>
            <w:tcW w:w="484" w:type="pct"/>
            <w:tcBorders>
              <w:top w:val="double" w:sz="4" w:space="0" w:color="4472C4" w:themeColor="accent5"/>
              <w:left w:val="single" w:sz="8" w:space="0" w:color="5B9BD5"/>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2021</w:t>
            </w:r>
          </w:p>
        </w:tc>
        <w:tc>
          <w:tcPr>
            <w:tcW w:w="484" w:type="pct"/>
            <w:tcBorders>
              <w:top w:val="double" w:sz="4" w:space="0" w:color="4472C4" w:themeColor="accent5"/>
              <w:left w:val="single" w:sz="8" w:space="0" w:color="5B9BD5"/>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2022</w:t>
            </w:r>
          </w:p>
        </w:tc>
        <w:tc>
          <w:tcPr>
            <w:tcW w:w="480" w:type="pct"/>
            <w:tcBorders>
              <w:top w:val="double" w:sz="4" w:space="0" w:color="4472C4" w:themeColor="accent5"/>
              <w:left w:val="single" w:sz="8" w:space="0" w:color="5B9BD5"/>
              <w:bottom w:val="nil"/>
              <w:right w:val="double" w:sz="4" w:space="0" w:color="4472C4" w:themeColor="accent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2023</w:t>
            </w:r>
          </w:p>
        </w:tc>
      </w:tr>
      <w:tr w:rsidR="00485871" w:rsidRPr="00485871" w:rsidTr="004D3C88">
        <w:trPr>
          <w:trHeight w:val="992"/>
        </w:trPr>
        <w:tc>
          <w:tcPr>
            <w:tcW w:w="1282" w:type="pct"/>
            <w:vMerge w:val="restart"/>
            <w:tcBorders>
              <w:top w:val="single" w:sz="8" w:space="0" w:color="5B9BD5"/>
              <w:left w:val="double" w:sz="4" w:space="0" w:color="4472C4" w:themeColor="accent5"/>
              <w:bottom w:val="double" w:sz="6" w:space="0" w:color="5B9BD5"/>
              <w:right w:val="single" w:sz="4" w:space="0" w:color="5B9BD5"/>
            </w:tcBorders>
            <w:shd w:val="clear" w:color="auto" w:fill="auto"/>
            <w:vAlign w:val="center"/>
            <w:hideMark/>
          </w:tcPr>
          <w:p w:rsidR="00485871" w:rsidRPr="004A61D4" w:rsidRDefault="00485871" w:rsidP="004A61D4">
            <w:pPr>
              <w:rPr>
                <w:rFonts w:ascii="Calibri" w:hAnsi="Calibri"/>
                <w:b/>
                <w:color w:val="000000"/>
                <w:sz w:val="20"/>
                <w:szCs w:val="20"/>
              </w:rPr>
            </w:pPr>
            <w:r w:rsidRPr="004A61D4">
              <w:rPr>
                <w:rFonts w:ascii="Calibri" w:hAnsi="Calibri"/>
                <w:b/>
                <w:color w:val="000000"/>
                <w:sz w:val="20"/>
                <w:szCs w:val="20"/>
              </w:rPr>
              <w:t>Durée de l'accompagnement social</w:t>
            </w:r>
          </w:p>
        </w:tc>
        <w:tc>
          <w:tcPr>
            <w:tcW w:w="1304" w:type="pct"/>
            <w:tcBorders>
              <w:top w:val="single" w:sz="8"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Nombre de travailleurs handicapés éligibles ayant bénéficié d'un accompagnement social (A)</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single" w:sz="8" w:space="0" w:color="5B9BD5"/>
              <w:left w:val="nil"/>
              <w:bottom w:val="single" w:sz="4" w:space="0" w:color="5B9BD5"/>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E63596">
        <w:trPr>
          <w:trHeight w:val="992"/>
        </w:trPr>
        <w:tc>
          <w:tcPr>
            <w:tcW w:w="1282" w:type="pct"/>
            <w:vMerge/>
            <w:tcBorders>
              <w:top w:val="single" w:sz="8" w:space="0" w:color="5B9BD5"/>
              <w:left w:val="double" w:sz="4" w:space="0" w:color="4472C4" w:themeColor="accent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left w:val="nil"/>
              <w:bottom w:val="single" w:sz="4" w:space="0" w:color="5B9BD5" w:themeColor="accent1"/>
              <w:right w:val="single" w:sz="8" w:space="0" w:color="5B9BD5"/>
            </w:tcBorders>
            <w:shd w:val="clear" w:color="auto" w:fill="auto"/>
            <w:vAlign w:val="center"/>
            <w:hideMark/>
          </w:tcPr>
          <w:p w:rsidR="00485871" w:rsidRPr="00485871" w:rsidRDefault="00485871" w:rsidP="00A51079">
            <w:pPr>
              <w:rPr>
                <w:rFonts w:ascii="Calibri" w:hAnsi="Calibri"/>
                <w:color w:val="000000"/>
                <w:sz w:val="20"/>
                <w:szCs w:val="20"/>
              </w:rPr>
            </w:pPr>
            <w:r w:rsidRPr="00485871">
              <w:rPr>
                <w:rFonts w:ascii="Calibri" w:hAnsi="Calibri"/>
                <w:color w:val="000000"/>
                <w:sz w:val="20"/>
                <w:szCs w:val="20"/>
              </w:rPr>
              <w:t>Nombre d'heures d'accompagnement social réalisées (B)</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nil"/>
              <w:left w:val="nil"/>
              <w:bottom w:val="single" w:sz="4" w:space="0" w:color="5B9BD5" w:themeColor="accent1"/>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E63596">
        <w:trPr>
          <w:trHeight w:val="366"/>
        </w:trPr>
        <w:tc>
          <w:tcPr>
            <w:tcW w:w="1282" w:type="pct"/>
            <w:vMerge/>
            <w:tcBorders>
              <w:top w:val="single" w:sz="8" w:space="0" w:color="5B9BD5"/>
              <w:left w:val="double" w:sz="4" w:space="0" w:color="4472C4" w:themeColor="accent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themeColor="accent1"/>
              <w:left w:val="nil"/>
              <w:bottom w:val="single" w:sz="4" w:space="0" w:color="5B9BD5" w:themeColor="accent1"/>
              <w:right w:val="single" w:sz="8" w:space="0" w:color="5B9BD5"/>
            </w:tcBorders>
            <w:shd w:val="clear" w:color="auto" w:fill="auto"/>
            <w:vAlign w:val="center"/>
            <w:hideMark/>
          </w:tcPr>
          <w:p w:rsidR="00485871" w:rsidRPr="00485871" w:rsidRDefault="00E63596" w:rsidP="00A51079">
            <w:pPr>
              <w:rPr>
                <w:rFonts w:ascii="Calibri" w:hAnsi="Calibri"/>
                <w:i/>
                <w:iCs/>
                <w:color w:val="000000"/>
                <w:sz w:val="20"/>
                <w:szCs w:val="20"/>
              </w:rPr>
            </w:pPr>
            <w:r>
              <w:rPr>
                <w:rFonts w:ascii="Calibri" w:hAnsi="Calibri"/>
                <w:i/>
                <w:iCs/>
                <w:color w:val="000000"/>
                <w:sz w:val="20"/>
                <w:szCs w:val="20"/>
              </w:rPr>
              <w:t xml:space="preserve">  </w:t>
            </w:r>
            <w:r w:rsidR="00485871" w:rsidRPr="00485871">
              <w:rPr>
                <w:rFonts w:ascii="Calibri" w:hAnsi="Calibri"/>
                <w:i/>
                <w:iCs/>
                <w:color w:val="000000"/>
                <w:sz w:val="20"/>
                <w:szCs w:val="20"/>
              </w:rPr>
              <w:t>Dont prestations internes (en heures)</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0" w:type="pct"/>
            <w:tcBorders>
              <w:top w:val="single" w:sz="4" w:space="0" w:color="5B9BD5" w:themeColor="accent1"/>
              <w:left w:val="nil"/>
              <w:bottom w:val="single" w:sz="4" w:space="0" w:color="5B9BD5" w:themeColor="accent1"/>
              <w:right w:val="double" w:sz="4" w:space="0" w:color="4472C4" w:themeColor="accent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r>
      <w:tr w:rsidR="00485871" w:rsidRPr="00485871" w:rsidTr="00E63596">
        <w:trPr>
          <w:trHeight w:val="366"/>
        </w:trPr>
        <w:tc>
          <w:tcPr>
            <w:tcW w:w="1282" w:type="pct"/>
            <w:vMerge/>
            <w:tcBorders>
              <w:top w:val="single" w:sz="8" w:space="0" w:color="5B9BD5"/>
              <w:left w:val="double" w:sz="4" w:space="0" w:color="4472C4" w:themeColor="accent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themeColor="accent1"/>
              <w:left w:val="nil"/>
              <w:bottom w:val="single" w:sz="4" w:space="0" w:color="5B9BD5"/>
              <w:right w:val="single" w:sz="8" w:space="0" w:color="5B9BD5"/>
            </w:tcBorders>
            <w:shd w:val="clear" w:color="auto" w:fill="auto"/>
            <w:vAlign w:val="center"/>
            <w:hideMark/>
          </w:tcPr>
          <w:p w:rsidR="00485871" w:rsidRPr="00485871" w:rsidRDefault="00E63596" w:rsidP="00A51079">
            <w:pPr>
              <w:rPr>
                <w:rFonts w:ascii="Calibri" w:hAnsi="Calibri"/>
                <w:i/>
                <w:iCs/>
                <w:color w:val="000000"/>
                <w:sz w:val="20"/>
                <w:szCs w:val="20"/>
              </w:rPr>
            </w:pPr>
            <w:r>
              <w:rPr>
                <w:rFonts w:ascii="Calibri" w:hAnsi="Calibri"/>
                <w:i/>
                <w:iCs/>
                <w:color w:val="000000"/>
                <w:sz w:val="20"/>
                <w:szCs w:val="20"/>
              </w:rPr>
              <w:t xml:space="preserve">  </w:t>
            </w:r>
            <w:r w:rsidR="00485871" w:rsidRPr="00485871">
              <w:rPr>
                <w:rFonts w:ascii="Calibri" w:hAnsi="Calibri"/>
                <w:i/>
                <w:iCs/>
                <w:color w:val="000000"/>
                <w:sz w:val="20"/>
                <w:szCs w:val="20"/>
              </w:rPr>
              <w:t>Dont prestations externes (en heures)</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0" w:type="pct"/>
            <w:tcBorders>
              <w:top w:val="single" w:sz="4" w:space="0" w:color="5B9BD5" w:themeColor="accent1"/>
              <w:left w:val="nil"/>
              <w:bottom w:val="nil"/>
              <w:right w:val="double" w:sz="4" w:space="0" w:color="4472C4" w:themeColor="accent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r>
      <w:tr w:rsidR="00485871" w:rsidRPr="00485871" w:rsidTr="004D3C88">
        <w:trPr>
          <w:trHeight w:val="1129"/>
        </w:trPr>
        <w:tc>
          <w:tcPr>
            <w:tcW w:w="1282" w:type="pct"/>
            <w:vMerge/>
            <w:tcBorders>
              <w:top w:val="single" w:sz="8" w:space="0" w:color="5B9BD5"/>
              <w:left w:val="double" w:sz="4" w:space="0" w:color="4472C4" w:themeColor="accent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left w:val="nil"/>
              <w:bottom w:val="double" w:sz="6" w:space="0" w:color="5B9BD5"/>
              <w:right w:val="single" w:sz="8" w:space="0" w:color="5B9BD5"/>
            </w:tcBorders>
            <w:shd w:val="clear" w:color="auto" w:fill="auto"/>
            <w:vAlign w:val="center"/>
            <w:hideMark/>
          </w:tcPr>
          <w:p w:rsidR="00485871" w:rsidRPr="00485871" w:rsidRDefault="00485871" w:rsidP="00A51079">
            <w:pPr>
              <w:rPr>
                <w:rFonts w:ascii="Calibri" w:hAnsi="Calibri"/>
                <w:b/>
                <w:bCs/>
                <w:color w:val="000000"/>
                <w:sz w:val="20"/>
                <w:szCs w:val="20"/>
              </w:rPr>
            </w:pPr>
            <w:r w:rsidRPr="00485871">
              <w:rPr>
                <w:rFonts w:ascii="Calibri" w:hAnsi="Calibri"/>
                <w:b/>
                <w:bCs/>
                <w:color w:val="000000"/>
                <w:sz w:val="20"/>
                <w:szCs w:val="20"/>
              </w:rPr>
              <w:t xml:space="preserve">Durée moyenne de l'accompagnement social par bénéficiaire </w:t>
            </w:r>
            <w:r w:rsidRPr="00485871">
              <w:rPr>
                <w:rFonts w:ascii="Calibri" w:hAnsi="Calibri"/>
                <w:b/>
                <w:bCs/>
                <w:color w:val="000000"/>
                <w:sz w:val="20"/>
                <w:szCs w:val="20"/>
              </w:rPr>
              <w:br/>
              <w:t>=B/A</w:t>
            </w:r>
          </w:p>
        </w:tc>
        <w:tc>
          <w:tcPr>
            <w:tcW w:w="484" w:type="pct"/>
            <w:tcBorders>
              <w:top w:val="single" w:sz="4" w:space="0" w:color="5B9BD5"/>
              <w:left w:val="nil"/>
              <w:bottom w:val="double" w:sz="6"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6"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6"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6"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single" w:sz="4" w:space="0" w:color="5B9BD5"/>
              <w:left w:val="nil"/>
              <w:bottom w:val="double" w:sz="6" w:space="0" w:color="5B9BD5"/>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4D3C88">
        <w:trPr>
          <w:trHeight w:val="992"/>
        </w:trPr>
        <w:tc>
          <w:tcPr>
            <w:tcW w:w="1282" w:type="pct"/>
            <w:vMerge w:val="restart"/>
            <w:tcBorders>
              <w:top w:val="single" w:sz="8" w:space="0" w:color="5B9BD5"/>
              <w:left w:val="double" w:sz="4" w:space="0" w:color="4472C4" w:themeColor="accent5"/>
              <w:bottom w:val="single" w:sz="8" w:space="0" w:color="5B9BD5"/>
              <w:right w:val="single" w:sz="4" w:space="0" w:color="5B9BD5"/>
            </w:tcBorders>
            <w:shd w:val="clear" w:color="auto" w:fill="auto"/>
            <w:vAlign w:val="center"/>
            <w:hideMark/>
          </w:tcPr>
          <w:p w:rsidR="00485871" w:rsidRPr="004A61D4" w:rsidRDefault="00485871" w:rsidP="004A61D4">
            <w:pPr>
              <w:rPr>
                <w:rFonts w:ascii="Calibri" w:hAnsi="Calibri"/>
                <w:b/>
                <w:color w:val="000000"/>
                <w:sz w:val="20"/>
                <w:szCs w:val="20"/>
              </w:rPr>
            </w:pPr>
            <w:r w:rsidRPr="004A61D4">
              <w:rPr>
                <w:rFonts w:ascii="Calibri" w:hAnsi="Calibri"/>
                <w:b/>
                <w:color w:val="000000"/>
                <w:sz w:val="20"/>
                <w:szCs w:val="20"/>
              </w:rPr>
              <w:t xml:space="preserve">Durée de l'accompagnement professionnel </w:t>
            </w:r>
          </w:p>
        </w:tc>
        <w:tc>
          <w:tcPr>
            <w:tcW w:w="1304" w:type="pct"/>
            <w:tcBorders>
              <w:top w:val="single" w:sz="8"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Nombre de travailleurs handicapés éligibles ayant bénéficié d'au moins un accompagnement professionnel (C)</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8"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single" w:sz="8" w:space="0" w:color="5B9BD5"/>
              <w:left w:val="nil"/>
              <w:bottom w:val="single" w:sz="4" w:space="0" w:color="5B9BD5"/>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E63596">
        <w:trPr>
          <w:trHeight w:val="992"/>
        </w:trPr>
        <w:tc>
          <w:tcPr>
            <w:tcW w:w="1282" w:type="pct"/>
            <w:vMerge/>
            <w:tcBorders>
              <w:top w:val="single" w:sz="8" w:space="0" w:color="5B9BD5"/>
              <w:left w:val="double" w:sz="4" w:space="0" w:color="4472C4" w:themeColor="accent5"/>
              <w:bottom w:val="single" w:sz="8"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left w:val="nil"/>
              <w:bottom w:val="single" w:sz="4" w:space="0" w:color="5B9BD5" w:themeColor="accent1"/>
              <w:right w:val="single" w:sz="8" w:space="0" w:color="5B9BD5"/>
            </w:tcBorders>
            <w:shd w:val="clear" w:color="auto" w:fill="auto"/>
            <w:vAlign w:val="center"/>
            <w:hideMark/>
          </w:tcPr>
          <w:p w:rsidR="00485871" w:rsidRPr="00485871" w:rsidRDefault="00485871" w:rsidP="00A51079">
            <w:pPr>
              <w:rPr>
                <w:rFonts w:ascii="Calibri" w:hAnsi="Calibri"/>
                <w:color w:val="000000"/>
                <w:sz w:val="20"/>
                <w:szCs w:val="20"/>
              </w:rPr>
            </w:pPr>
            <w:r w:rsidRPr="00485871">
              <w:rPr>
                <w:rFonts w:ascii="Calibri" w:hAnsi="Calibri"/>
                <w:color w:val="000000"/>
                <w:sz w:val="20"/>
                <w:szCs w:val="20"/>
              </w:rPr>
              <w:t>Nombre d'heures d'accompagnement professionnel réalisées (D)</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nil"/>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nil"/>
              <w:left w:val="nil"/>
              <w:bottom w:val="single" w:sz="4" w:space="0" w:color="5B9BD5" w:themeColor="accent1"/>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r w:rsidR="00485871" w:rsidRPr="00485871" w:rsidTr="00E63596">
        <w:trPr>
          <w:trHeight w:val="396"/>
        </w:trPr>
        <w:tc>
          <w:tcPr>
            <w:tcW w:w="1282" w:type="pct"/>
            <w:vMerge/>
            <w:tcBorders>
              <w:top w:val="single" w:sz="8" w:space="0" w:color="5B9BD5"/>
              <w:left w:val="double" w:sz="4" w:space="0" w:color="4472C4" w:themeColor="accent5"/>
              <w:bottom w:val="single" w:sz="8"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themeColor="accent1"/>
              <w:left w:val="nil"/>
              <w:bottom w:val="single" w:sz="4" w:space="0" w:color="5B9BD5" w:themeColor="accent1"/>
              <w:right w:val="single" w:sz="8" w:space="0" w:color="5B9BD5"/>
            </w:tcBorders>
            <w:shd w:val="clear" w:color="auto" w:fill="auto"/>
            <w:vAlign w:val="center"/>
            <w:hideMark/>
          </w:tcPr>
          <w:p w:rsidR="00485871" w:rsidRPr="00485871" w:rsidRDefault="00E63596" w:rsidP="00A51079">
            <w:pPr>
              <w:rPr>
                <w:rFonts w:ascii="Calibri" w:hAnsi="Calibri"/>
                <w:i/>
                <w:iCs/>
                <w:color w:val="000000"/>
                <w:sz w:val="20"/>
                <w:szCs w:val="20"/>
              </w:rPr>
            </w:pPr>
            <w:r>
              <w:rPr>
                <w:rFonts w:ascii="Calibri" w:hAnsi="Calibri"/>
                <w:i/>
                <w:iCs/>
                <w:color w:val="000000"/>
                <w:sz w:val="20"/>
                <w:szCs w:val="20"/>
              </w:rPr>
              <w:t xml:space="preserve">  </w:t>
            </w:r>
            <w:r w:rsidR="00485871" w:rsidRPr="00485871">
              <w:rPr>
                <w:rFonts w:ascii="Calibri" w:hAnsi="Calibri"/>
                <w:i/>
                <w:iCs/>
                <w:color w:val="000000"/>
                <w:sz w:val="20"/>
                <w:szCs w:val="20"/>
              </w:rPr>
              <w:t>Dont prestations internes (en heures)</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single" w:sz="4" w:space="0" w:color="5B9BD5" w:themeColor="accent1"/>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0" w:type="pct"/>
            <w:tcBorders>
              <w:top w:val="single" w:sz="4" w:space="0" w:color="5B9BD5" w:themeColor="accent1"/>
              <w:left w:val="nil"/>
              <w:bottom w:val="single" w:sz="4" w:space="0" w:color="5B9BD5" w:themeColor="accent1"/>
              <w:right w:val="double" w:sz="4" w:space="0" w:color="4472C4" w:themeColor="accent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r>
      <w:tr w:rsidR="00485871" w:rsidRPr="00485871" w:rsidTr="00E63596">
        <w:trPr>
          <w:trHeight w:val="396"/>
        </w:trPr>
        <w:tc>
          <w:tcPr>
            <w:tcW w:w="1282" w:type="pct"/>
            <w:vMerge/>
            <w:tcBorders>
              <w:top w:val="single" w:sz="8" w:space="0" w:color="5B9BD5"/>
              <w:left w:val="double" w:sz="4" w:space="0" w:color="4472C4" w:themeColor="accent5"/>
              <w:bottom w:val="single" w:sz="8"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themeColor="accent1"/>
              <w:left w:val="nil"/>
              <w:bottom w:val="single" w:sz="4" w:space="0" w:color="5B9BD5"/>
              <w:right w:val="single" w:sz="8" w:space="0" w:color="5B9BD5"/>
            </w:tcBorders>
            <w:shd w:val="clear" w:color="auto" w:fill="auto"/>
            <w:vAlign w:val="center"/>
            <w:hideMark/>
          </w:tcPr>
          <w:p w:rsidR="00485871" w:rsidRPr="00485871" w:rsidRDefault="00E63596" w:rsidP="00A51079">
            <w:pPr>
              <w:rPr>
                <w:rFonts w:ascii="Calibri" w:hAnsi="Calibri"/>
                <w:i/>
                <w:iCs/>
                <w:color w:val="000000"/>
                <w:sz w:val="20"/>
                <w:szCs w:val="20"/>
              </w:rPr>
            </w:pPr>
            <w:r>
              <w:rPr>
                <w:rFonts w:ascii="Calibri" w:hAnsi="Calibri"/>
                <w:i/>
                <w:iCs/>
                <w:color w:val="000000"/>
                <w:sz w:val="20"/>
                <w:szCs w:val="20"/>
              </w:rPr>
              <w:t xml:space="preserve">  </w:t>
            </w:r>
            <w:r w:rsidR="00485871" w:rsidRPr="00485871">
              <w:rPr>
                <w:rFonts w:ascii="Calibri" w:hAnsi="Calibri"/>
                <w:i/>
                <w:iCs/>
                <w:color w:val="000000"/>
                <w:sz w:val="20"/>
                <w:szCs w:val="20"/>
              </w:rPr>
              <w:t>Dont prestations externes (en heures)</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4" w:type="pct"/>
            <w:tcBorders>
              <w:top w:val="single" w:sz="4" w:space="0" w:color="5B9BD5" w:themeColor="accent1"/>
              <w:left w:val="nil"/>
              <w:bottom w:val="nil"/>
              <w:right w:val="single" w:sz="4" w:space="0" w:color="5B9BD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c>
          <w:tcPr>
            <w:tcW w:w="480" w:type="pct"/>
            <w:tcBorders>
              <w:top w:val="single" w:sz="4" w:space="0" w:color="5B9BD5" w:themeColor="accent1"/>
              <w:left w:val="nil"/>
              <w:bottom w:val="nil"/>
              <w:right w:val="double" w:sz="4" w:space="0" w:color="4472C4" w:themeColor="accent5"/>
            </w:tcBorders>
            <w:shd w:val="clear" w:color="auto" w:fill="auto"/>
            <w:vAlign w:val="center"/>
            <w:hideMark/>
          </w:tcPr>
          <w:p w:rsidR="00485871" w:rsidRPr="00485871" w:rsidRDefault="00485871" w:rsidP="00485871">
            <w:pPr>
              <w:rPr>
                <w:rFonts w:ascii="Calibri" w:hAnsi="Calibri"/>
                <w:i/>
                <w:iCs/>
                <w:color w:val="000000"/>
                <w:sz w:val="18"/>
                <w:szCs w:val="18"/>
              </w:rPr>
            </w:pPr>
            <w:r w:rsidRPr="00485871">
              <w:rPr>
                <w:rFonts w:ascii="Calibri" w:hAnsi="Calibri"/>
                <w:i/>
                <w:iCs/>
                <w:color w:val="000000"/>
                <w:sz w:val="18"/>
                <w:szCs w:val="18"/>
              </w:rPr>
              <w:t> </w:t>
            </w:r>
          </w:p>
        </w:tc>
      </w:tr>
      <w:tr w:rsidR="00485871" w:rsidRPr="00485871" w:rsidTr="004D3C88">
        <w:trPr>
          <w:trHeight w:val="1297"/>
        </w:trPr>
        <w:tc>
          <w:tcPr>
            <w:tcW w:w="1282" w:type="pct"/>
            <w:vMerge/>
            <w:tcBorders>
              <w:top w:val="single" w:sz="8" w:space="0" w:color="5B9BD5"/>
              <w:left w:val="double" w:sz="4" w:space="0" w:color="4472C4" w:themeColor="accent5"/>
              <w:bottom w:val="double" w:sz="4" w:space="0" w:color="4472C4" w:themeColor="accent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304" w:type="pct"/>
            <w:tcBorders>
              <w:top w:val="single" w:sz="4" w:space="0" w:color="5B9BD5"/>
              <w:left w:val="nil"/>
              <w:bottom w:val="double" w:sz="4" w:space="0" w:color="4472C4" w:themeColor="accent5"/>
              <w:right w:val="single" w:sz="8" w:space="0" w:color="5B9BD5"/>
            </w:tcBorders>
            <w:shd w:val="clear" w:color="auto" w:fill="auto"/>
            <w:vAlign w:val="center"/>
            <w:hideMark/>
          </w:tcPr>
          <w:p w:rsidR="00485871" w:rsidRPr="00485871" w:rsidRDefault="00485871" w:rsidP="00A51079">
            <w:pPr>
              <w:rPr>
                <w:rFonts w:ascii="Calibri" w:hAnsi="Calibri"/>
                <w:b/>
                <w:bCs/>
                <w:color w:val="000000"/>
                <w:sz w:val="20"/>
                <w:szCs w:val="20"/>
              </w:rPr>
            </w:pPr>
            <w:r w:rsidRPr="00485871">
              <w:rPr>
                <w:rFonts w:ascii="Calibri" w:hAnsi="Calibri"/>
                <w:b/>
                <w:bCs/>
                <w:color w:val="000000"/>
                <w:sz w:val="20"/>
                <w:szCs w:val="20"/>
              </w:rPr>
              <w:t xml:space="preserve">Durée moyenne de l'accompagnement professionnel par bénéficiaire </w:t>
            </w:r>
            <w:r w:rsidRPr="00485871">
              <w:rPr>
                <w:rFonts w:ascii="Calibri" w:hAnsi="Calibri"/>
                <w:b/>
                <w:bCs/>
                <w:color w:val="000000"/>
                <w:sz w:val="20"/>
                <w:szCs w:val="20"/>
              </w:rPr>
              <w:br/>
              <w:t>= D/C</w:t>
            </w:r>
          </w:p>
        </w:tc>
        <w:tc>
          <w:tcPr>
            <w:tcW w:w="484" w:type="pct"/>
            <w:tcBorders>
              <w:top w:val="single" w:sz="4" w:space="0" w:color="5B9BD5"/>
              <w:left w:val="nil"/>
              <w:bottom w:val="double" w:sz="4" w:space="0" w:color="4472C4" w:themeColor="accent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4" w:space="0" w:color="4472C4" w:themeColor="accent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4" w:space="0" w:color="4472C4" w:themeColor="accent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4" w:type="pct"/>
            <w:tcBorders>
              <w:top w:val="single" w:sz="4" w:space="0" w:color="5B9BD5"/>
              <w:left w:val="nil"/>
              <w:bottom w:val="double" w:sz="4" w:space="0" w:color="4472C4" w:themeColor="accent5"/>
              <w:right w:val="single" w:sz="4" w:space="0" w:color="5B9BD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c>
          <w:tcPr>
            <w:tcW w:w="480" w:type="pct"/>
            <w:tcBorders>
              <w:top w:val="single" w:sz="4" w:space="0" w:color="5B9BD5"/>
              <w:left w:val="nil"/>
              <w:bottom w:val="double" w:sz="4" w:space="0" w:color="4472C4" w:themeColor="accent5"/>
              <w:right w:val="double" w:sz="4" w:space="0" w:color="4472C4" w:themeColor="accent5"/>
            </w:tcBorders>
            <w:shd w:val="clear" w:color="auto" w:fill="auto"/>
            <w:vAlign w:val="center"/>
            <w:hideMark/>
          </w:tcPr>
          <w:p w:rsidR="00485871" w:rsidRPr="00485871" w:rsidRDefault="00485871" w:rsidP="00485871">
            <w:pPr>
              <w:rPr>
                <w:rFonts w:ascii="Calibri" w:hAnsi="Calibri"/>
                <w:color w:val="000000"/>
                <w:sz w:val="18"/>
                <w:szCs w:val="18"/>
              </w:rPr>
            </w:pPr>
            <w:r w:rsidRPr="00485871">
              <w:rPr>
                <w:rFonts w:ascii="Calibri" w:hAnsi="Calibri"/>
                <w:color w:val="000000"/>
                <w:sz w:val="18"/>
                <w:szCs w:val="18"/>
              </w:rPr>
              <w:t> </w:t>
            </w:r>
          </w:p>
        </w:tc>
      </w:tr>
    </w:tbl>
    <w:p w:rsidR="004E20ED" w:rsidRDefault="004E20ED" w:rsidP="006C26A0">
      <w:pPr>
        <w:tabs>
          <w:tab w:val="left" w:pos="5205"/>
        </w:tabs>
        <w:rPr>
          <w:rFonts w:asciiTheme="minorHAnsi" w:hAnsiTheme="minorHAnsi" w:cstheme="minorHAnsi"/>
          <w:i/>
          <w:sz w:val="22"/>
          <w:szCs w:val="22"/>
        </w:rPr>
      </w:pPr>
    </w:p>
    <w:p w:rsidR="004E20ED" w:rsidRDefault="00987729">
      <w:pPr>
        <w:spacing w:after="160" w:line="259" w:lineRule="auto"/>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r>
        <w:rPr>
          <w:rFonts w:asciiTheme="minorHAnsi" w:hAnsiTheme="minorHAnsi" w:cstheme="minorHAnsi"/>
          <w:i/>
          <w:sz w:val="22"/>
          <w:szCs w:val="22"/>
        </w:rPr>
        <w:t xml:space="preserve"> </w:t>
      </w:r>
      <w:r w:rsidR="004E20ED">
        <w:rPr>
          <w:rFonts w:asciiTheme="minorHAnsi" w:hAnsiTheme="minorHAnsi" w:cstheme="minorHAnsi"/>
          <w:i/>
          <w:sz w:val="22"/>
          <w:szCs w:val="22"/>
        </w:rPr>
        <w:br w:type="page"/>
      </w:r>
    </w:p>
    <w:tbl>
      <w:tblPr>
        <w:tblW w:w="5000" w:type="pct"/>
        <w:tblCellMar>
          <w:left w:w="70" w:type="dxa"/>
          <w:right w:w="70" w:type="dxa"/>
        </w:tblCellMar>
        <w:tblLook w:val="04A0" w:firstRow="1" w:lastRow="0" w:firstColumn="1" w:lastColumn="0" w:noHBand="0" w:noVBand="1"/>
      </w:tblPr>
      <w:tblGrid>
        <w:gridCol w:w="1723"/>
        <w:gridCol w:w="1540"/>
        <w:gridCol w:w="2241"/>
        <w:gridCol w:w="920"/>
        <w:gridCol w:w="937"/>
        <w:gridCol w:w="937"/>
        <w:gridCol w:w="937"/>
        <w:gridCol w:w="924"/>
      </w:tblGrid>
      <w:tr w:rsidR="004E20ED" w:rsidRPr="00485871" w:rsidTr="004A61D4">
        <w:trPr>
          <w:trHeight w:val="345"/>
        </w:trPr>
        <w:tc>
          <w:tcPr>
            <w:tcW w:w="2709" w:type="pct"/>
            <w:gridSpan w:val="3"/>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4E20ED" w:rsidRPr="00485871" w:rsidRDefault="004E20ED" w:rsidP="00E9403F">
            <w:pPr>
              <w:jc w:val="center"/>
              <w:rPr>
                <w:rFonts w:ascii="Calibri" w:hAnsi="Calibri"/>
                <w:b/>
                <w:bCs/>
                <w:color w:val="44546A"/>
              </w:rPr>
            </w:pPr>
            <w:r w:rsidRPr="00485871">
              <w:rPr>
                <w:rFonts w:ascii="Calibri" w:hAnsi="Calibri"/>
                <w:b/>
                <w:bCs/>
                <w:color w:val="44546A"/>
              </w:rPr>
              <w:lastRenderedPageBreak/>
              <w:t>Objectifs  opérationnels</w:t>
            </w:r>
          </w:p>
        </w:tc>
        <w:tc>
          <w:tcPr>
            <w:tcW w:w="453" w:type="pct"/>
            <w:tcBorders>
              <w:top w:val="double" w:sz="6" w:space="0" w:color="5B9BD5"/>
              <w:left w:val="nil"/>
              <w:bottom w:val="nil"/>
              <w:right w:val="single" w:sz="4"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2019</w:t>
            </w:r>
          </w:p>
        </w:tc>
        <w:tc>
          <w:tcPr>
            <w:tcW w:w="461" w:type="pct"/>
            <w:tcBorders>
              <w:top w:val="double" w:sz="6" w:space="0" w:color="5B9BD5"/>
              <w:left w:val="single" w:sz="8" w:space="0" w:color="5B9BD5"/>
              <w:bottom w:val="nil"/>
              <w:right w:val="single" w:sz="4"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2020</w:t>
            </w:r>
          </w:p>
        </w:tc>
        <w:tc>
          <w:tcPr>
            <w:tcW w:w="461" w:type="pct"/>
            <w:tcBorders>
              <w:top w:val="double" w:sz="6" w:space="0" w:color="5B9BD5"/>
              <w:left w:val="single" w:sz="8" w:space="0" w:color="5B9BD5"/>
              <w:bottom w:val="nil"/>
              <w:right w:val="single" w:sz="4"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2021</w:t>
            </w:r>
          </w:p>
        </w:tc>
        <w:tc>
          <w:tcPr>
            <w:tcW w:w="461" w:type="pct"/>
            <w:tcBorders>
              <w:top w:val="double" w:sz="6" w:space="0" w:color="5B9BD5"/>
              <w:left w:val="single" w:sz="8" w:space="0" w:color="5B9BD5"/>
              <w:bottom w:val="nil"/>
              <w:right w:val="single" w:sz="4"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2022</w:t>
            </w:r>
          </w:p>
        </w:tc>
        <w:tc>
          <w:tcPr>
            <w:tcW w:w="455" w:type="pct"/>
            <w:tcBorders>
              <w:top w:val="double" w:sz="6" w:space="0" w:color="5B9BD5"/>
              <w:left w:val="single" w:sz="8" w:space="0" w:color="5B9BD5"/>
              <w:bottom w:val="nil"/>
              <w:right w:val="double" w:sz="6" w:space="0" w:color="5B9BD5"/>
            </w:tcBorders>
            <w:shd w:val="clear" w:color="000000" w:fill="D6DCE4"/>
            <w:vAlign w:val="center"/>
            <w:hideMark/>
          </w:tcPr>
          <w:p w:rsidR="004E20ED" w:rsidRPr="00485871" w:rsidRDefault="004E20ED" w:rsidP="00E9403F">
            <w:pPr>
              <w:jc w:val="center"/>
              <w:rPr>
                <w:rFonts w:ascii="Calibri" w:hAnsi="Calibri"/>
                <w:b/>
                <w:bCs/>
                <w:color w:val="44546A"/>
                <w:sz w:val="20"/>
                <w:szCs w:val="20"/>
              </w:rPr>
            </w:pPr>
            <w:r w:rsidRPr="00485871">
              <w:rPr>
                <w:rFonts w:ascii="Calibri" w:hAnsi="Calibri"/>
                <w:b/>
                <w:bCs/>
                <w:color w:val="44546A"/>
                <w:sz w:val="20"/>
                <w:szCs w:val="20"/>
              </w:rPr>
              <w:t>2023</w:t>
            </w:r>
          </w:p>
        </w:tc>
      </w:tr>
      <w:tr w:rsidR="004A61D4" w:rsidRPr="00485871" w:rsidTr="00C71259">
        <w:trPr>
          <w:trHeight w:val="582"/>
        </w:trPr>
        <w:tc>
          <w:tcPr>
            <w:tcW w:w="848" w:type="pct"/>
            <w:vMerge w:val="restart"/>
            <w:tcBorders>
              <w:top w:val="nil"/>
              <w:left w:val="double" w:sz="6" w:space="0" w:color="5B9BD5"/>
              <w:right w:val="nil"/>
            </w:tcBorders>
            <w:shd w:val="clear" w:color="auto" w:fill="auto"/>
            <w:vAlign w:val="center"/>
          </w:tcPr>
          <w:p w:rsidR="004A61D4" w:rsidRPr="004A61D4" w:rsidRDefault="004A61D4" w:rsidP="004A61D4">
            <w:pPr>
              <w:rPr>
                <w:rFonts w:ascii="Calibri" w:hAnsi="Calibri"/>
                <w:b/>
                <w:color w:val="000000"/>
                <w:sz w:val="20"/>
                <w:szCs w:val="20"/>
              </w:rPr>
            </w:pPr>
            <w:r w:rsidRPr="004A61D4">
              <w:rPr>
                <w:rFonts w:ascii="Calibri" w:hAnsi="Calibri"/>
                <w:b/>
                <w:color w:val="000000"/>
                <w:sz w:val="20"/>
                <w:szCs w:val="20"/>
              </w:rPr>
              <w:t>Nature de l'accompagnement professionnel</w:t>
            </w:r>
            <w:r>
              <w:rPr>
                <w:rFonts w:ascii="Calibri" w:hAnsi="Calibri"/>
                <w:b/>
                <w:color w:val="000000"/>
                <w:sz w:val="20"/>
                <w:szCs w:val="20"/>
              </w:rPr>
              <w:t xml:space="preserve"> </w:t>
            </w:r>
            <w:r w:rsidRPr="004A61D4">
              <w:rPr>
                <w:rFonts w:ascii="Calibri" w:hAnsi="Calibri"/>
                <w:b/>
                <w:color w:val="000000"/>
                <w:sz w:val="20"/>
                <w:szCs w:val="20"/>
              </w:rPr>
              <w:t>en vue de favoriser la réalisation du projet professionnel</w:t>
            </w:r>
          </w:p>
        </w:tc>
        <w:tc>
          <w:tcPr>
            <w:tcW w:w="758" w:type="pct"/>
            <w:vMerge w:val="restart"/>
            <w:tcBorders>
              <w:top w:val="nil"/>
              <w:left w:val="single" w:sz="4" w:space="0" w:color="5B9BD5"/>
              <w:right w:val="nil"/>
            </w:tcBorders>
            <w:shd w:val="clear" w:color="auto" w:fill="auto"/>
            <w:vAlign w:val="center"/>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Aide à la définition du projet professionnel</w:t>
            </w:r>
          </w:p>
        </w:tc>
        <w:tc>
          <w:tcPr>
            <w:tcW w:w="1103" w:type="pct"/>
            <w:tcBorders>
              <w:top w:val="nil"/>
              <w:left w:val="single" w:sz="4" w:space="0" w:color="5B9BD5"/>
              <w:bottom w:val="single" w:sz="4" w:space="0" w:color="5B9BD5"/>
              <w:right w:val="single" w:sz="8" w:space="0" w:color="5B9BD5"/>
            </w:tcBorders>
            <w:shd w:val="clear" w:color="auto" w:fill="auto"/>
            <w:vAlign w:val="center"/>
          </w:tcPr>
          <w:p w:rsidR="004A61D4" w:rsidRPr="00485871" w:rsidRDefault="004A61D4" w:rsidP="004A61D4">
            <w:pPr>
              <w:rPr>
                <w:rFonts w:ascii="Calibri" w:hAnsi="Calibri"/>
                <w:color w:val="000000"/>
                <w:sz w:val="20"/>
                <w:szCs w:val="20"/>
              </w:rPr>
            </w:pPr>
            <w:r w:rsidRPr="004A61D4">
              <w:rPr>
                <w:rFonts w:ascii="Calibri" w:hAnsi="Calibri"/>
                <w:color w:val="000000"/>
                <w:sz w:val="20"/>
                <w:szCs w:val="20"/>
              </w:rPr>
              <w:t>Entretien professionnel pour l'identification des besoins du salarié</w:t>
            </w:r>
          </w:p>
        </w:tc>
        <w:tc>
          <w:tcPr>
            <w:tcW w:w="453"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55" w:type="pct"/>
            <w:tcBorders>
              <w:top w:val="nil"/>
              <w:left w:val="nil"/>
              <w:bottom w:val="single" w:sz="4" w:space="0" w:color="5B9BD5"/>
              <w:right w:val="double" w:sz="6" w:space="0" w:color="5B9BD5"/>
            </w:tcBorders>
            <w:shd w:val="clear" w:color="auto" w:fill="auto"/>
            <w:vAlign w:val="center"/>
          </w:tcPr>
          <w:p w:rsidR="004A61D4" w:rsidRPr="00485871" w:rsidRDefault="004A61D4" w:rsidP="00E9403F">
            <w:pPr>
              <w:rPr>
                <w:rFonts w:ascii="Calibri" w:hAnsi="Calibri"/>
                <w:color w:val="000000"/>
                <w:sz w:val="18"/>
                <w:szCs w:val="18"/>
              </w:rPr>
            </w:pPr>
          </w:p>
        </w:tc>
      </w:tr>
      <w:tr w:rsidR="004A61D4" w:rsidRPr="00485871" w:rsidTr="00C71259">
        <w:trPr>
          <w:trHeight w:val="582"/>
        </w:trPr>
        <w:tc>
          <w:tcPr>
            <w:tcW w:w="848" w:type="pct"/>
            <w:vMerge/>
            <w:tcBorders>
              <w:left w:val="double" w:sz="6" w:space="0" w:color="5B9BD5"/>
              <w:right w:val="nil"/>
            </w:tcBorders>
            <w:shd w:val="clear" w:color="auto" w:fill="auto"/>
            <w:vAlign w:val="center"/>
            <w:hideMark/>
          </w:tcPr>
          <w:p w:rsidR="004A61D4" w:rsidRPr="004A61D4" w:rsidRDefault="004A61D4" w:rsidP="004A61D4">
            <w:pPr>
              <w:rPr>
                <w:rFonts w:ascii="Calibri" w:hAnsi="Calibri"/>
                <w:b/>
                <w:color w:val="000000"/>
                <w:sz w:val="20"/>
                <w:szCs w:val="20"/>
              </w:rPr>
            </w:pPr>
          </w:p>
        </w:tc>
        <w:tc>
          <w:tcPr>
            <w:tcW w:w="758" w:type="pct"/>
            <w:vMerge/>
            <w:tcBorders>
              <w:left w:val="single" w:sz="4" w:space="0" w:color="5B9BD5"/>
              <w:right w:val="nil"/>
            </w:tcBorders>
            <w:shd w:val="clear" w:color="auto" w:fill="auto"/>
            <w:vAlign w:val="center"/>
            <w:hideMark/>
          </w:tcPr>
          <w:p w:rsidR="004A61D4" w:rsidRPr="00485871" w:rsidRDefault="004A61D4" w:rsidP="004A61D4">
            <w:pPr>
              <w:rPr>
                <w:rFonts w:ascii="Calibri" w:hAnsi="Calibri"/>
                <w:color w:val="000000"/>
                <w:sz w:val="20"/>
                <w:szCs w:val="20"/>
              </w:rPr>
            </w:pPr>
          </w:p>
        </w:tc>
        <w:tc>
          <w:tcPr>
            <w:tcW w:w="1103" w:type="pct"/>
            <w:tcBorders>
              <w:top w:val="nil"/>
              <w:left w:val="single" w:sz="4" w:space="0" w:color="5B9BD5"/>
              <w:bottom w:val="single" w:sz="4"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Période de mise en situation en milieu professionnel (PMSMP)</w:t>
            </w:r>
          </w:p>
        </w:tc>
        <w:tc>
          <w:tcPr>
            <w:tcW w:w="453"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single" w:sz="4"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r w:rsidR="004A61D4" w:rsidRPr="00485871" w:rsidTr="00C71259">
        <w:trPr>
          <w:trHeight w:val="808"/>
        </w:trPr>
        <w:tc>
          <w:tcPr>
            <w:tcW w:w="848" w:type="pct"/>
            <w:vMerge/>
            <w:tcBorders>
              <w:left w:val="double" w:sz="6" w:space="0" w:color="5B9BD5"/>
              <w:right w:val="nil"/>
            </w:tcBorders>
            <w:vAlign w:val="center"/>
            <w:hideMark/>
          </w:tcPr>
          <w:p w:rsidR="004A61D4" w:rsidRPr="00485871" w:rsidRDefault="004A61D4" w:rsidP="00E9403F">
            <w:pPr>
              <w:rPr>
                <w:rFonts w:ascii="Calibri" w:hAnsi="Calibri"/>
                <w:color w:val="000000"/>
                <w:sz w:val="20"/>
                <w:szCs w:val="20"/>
              </w:rPr>
            </w:pPr>
          </w:p>
        </w:tc>
        <w:tc>
          <w:tcPr>
            <w:tcW w:w="758" w:type="pct"/>
            <w:vMerge/>
            <w:tcBorders>
              <w:left w:val="single" w:sz="4" w:space="0" w:color="5B9BD5"/>
              <w:bottom w:val="single" w:sz="4" w:space="0" w:color="5B9BD5"/>
              <w:right w:val="nil"/>
            </w:tcBorders>
            <w:vAlign w:val="center"/>
            <w:hideMark/>
          </w:tcPr>
          <w:p w:rsidR="004A61D4" w:rsidRPr="00485871" w:rsidRDefault="004A61D4" w:rsidP="004A61D4">
            <w:pPr>
              <w:rPr>
                <w:rFonts w:ascii="Calibri" w:hAnsi="Calibri"/>
                <w:color w:val="000000"/>
                <w:sz w:val="20"/>
                <w:szCs w:val="20"/>
              </w:rPr>
            </w:pPr>
          </w:p>
        </w:tc>
        <w:tc>
          <w:tcPr>
            <w:tcW w:w="1103" w:type="pct"/>
            <w:tcBorders>
              <w:top w:val="nil"/>
              <w:left w:val="single" w:sz="4" w:space="0" w:color="5B9BD5"/>
              <w:bottom w:val="single" w:sz="4"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Autre(s) action(s) d' aide à la définition du projet professionnel *</w:t>
            </w:r>
          </w:p>
        </w:tc>
        <w:tc>
          <w:tcPr>
            <w:tcW w:w="453"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single" w:sz="4"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r w:rsidR="004A61D4" w:rsidRPr="00485871" w:rsidTr="004A61D4">
        <w:trPr>
          <w:trHeight w:val="792"/>
        </w:trPr>
        <w:tc>
          <w:tcPr>
            <w:tcW w:w="848" w:type="pct"/>
            <w:vMerge/>
            <w:tcBorders>
              <w:left w:val="double" w:sz="6" w:space="0" w:color="5B9BD5"/>
              <w:right w:val="nil"/>
            </w:tcBorders>
            <w:vAlign w:val="center"/>
          </w:tcPr>
          <w:p w:rsidR="004A61D4" w:rsidRPr="00485871" w:rsidRDefault="004A61D4" w:rsidP="00E9403F">
            <w:pPr>
              <w:rPr>
                <w:rFonts w:ascii="Calibri" w:hAnsi="Calibri"/>
                <w:color w:val="000000"/>
                <w:sz w:val="20"/>
                <w:szCs w:val="20"/>
              </w:rPr>
            </w:pPr>
          </w:p>
        </w:tc>
        <w:tc>
          <w:tcPr>
            <w:tcW w:w="758" w:type="pct"/>
            <w:vMerge w:val="restart"/>
            <w:tcBorders>
              <w:top w:val="nil"/>
              <w:left w:val="single" w:sz="4" w:space="0" w:color="5B9BD5"/>
              <w:right w:val="nil"/>
            </w:tcBorders>
            <w:shd w:val="clear" w:color="auto" w:fill="auto"/>
            <w:vAlign w:val="center"/>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Mise en</w:t>
            </w:r>
            <w:r>
              <w:rPr>
                <w:rFonts w:ascii="Calibri" w:hAnsi="Calibri"/>
                <w:color w:val="000000"/>
                <w:sz w:val="20"/>
                <w:szCs w:val="20"/>
              </w:rPr>
              <w:t xml:space="preserve"> œuvre d’un parcours de mobilité externe </w:t>
            </w:r>
            <w:r w:rsidRPr="00485871">
              <w:rPr>
                <w:rFonts w:ascii="Calibri" w:hAnsi="Calibri"/>
                <w:color w:val="000000"/>
                <w:sz w:val="20"/>
                <w:szCs w:val="20"/>
              </w:rPr>
              <w:t>(hors EA)</w:t>
            </w:r>
          </w:p>
        </w:tc>
        <w:tc>
          <w:tcPr>
            <w:tcW w:w="1103" w:type="pct"/>
            <w:tcBorders>
              <w:top w:val="nil"/>
              <w:left w:val="single" w:sz="4" w:space="0" w:color="5B9BD5"/>
              <w:bottom w:val="single" w:sz="4" w:space="0" w:color="5B9BD5"/>
              <w:right w:val="single" w:sz="8" w:space="0" w:color="5B9BD5"/>
            </w:tcBorders>
            <w:shd w:val="clear" w:color="auto" w:fill="auto"/>
            <w:vAlign w:val="center"/>
          </w:tcPr>
          <w:p w:rsidR="004A61D4" w:rsidRPr="00485871" w:rsidRDefault="004A61D4" w:rsidP="004A61D4">
            <w:pPr>
              <w:rPr>
                <w:rFonts w:ascii="Calibri" w:hAnsi="Calibri"/>
                <w:color w:val="000000"/>
                <w:sz w:val="20"/>
                <w:szCs w:val="20"/>
              </w:rPr>
            </w:pPr>
            <w:r>
              <w:rPr>
                <w:rFonts w:ascii="Calibri" w:hAnsi="Calibri"/>
                <w:color w:val="000000"/>
                <w:sz w:val="20"/>
                <w:szCs w:val="20"/>
              </w:rPr>
              <w:t>Mise à disposition (MAD)</w:t>
            </w:r>
          </w:p>
        </w:tc>
        <w:tc>
          <w:tcPr>
            <w:tcW w:w="453"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61" w:type="pct"/>
            <w:tcBorders>
              <w:top w:val="nil"/>
              <w:left w:val="nil"/>
              <w:bottom w:val="single" w:sz="4" w:space="0" w:color="5B9BD5"/>
              <w:right w:val="single" w:sz="4" w:space="0" w:color="5B9BD5"/>
            </w:tcBorders>
            <w:shd w:val="clear" w:color="auto" w:fill="auto"/>
            <w:vAlign w:val="center"/>
          </w:tcPr>
          <w:p w:rsidR="004A61D4" w:rsidRPr="00485871" w:rsidRDefault="004A61D4" w:rsidP="00E9403F">
            <w:pPr>
              <w:rPr>
                <w:rFonts w:ascii="Calibri" w:hAnsi="Calibri"/>
                <w:color w:val="000000"/>
                <w:sz w:val="18"/>
                <w:szCs w:val="18"/>
              </w:rPr>
            </w:pPr>
          </w:p>
        </w:tc>
        <w:tc>
          <w:tcPr>
            <w:tcW w:w="455" w:type="pct"/>
            <w:tcBorders>
              <w:top w:val="nil"/>
              <w:left w:val="nil"/>
              <w:bottom w:val="single" w:sz="4" w:space="0" w:color="5B9BD5"/>
              <w:right w:val="double" w:sz="6" w:space="0" w:color="5B9BD5"/>
            </w:tcBorders>
            <w:shd w:val="clear" w:color="auto" w:fill="auto"/>
            <w:vAlign w:val="center"/>
          </w:tcPr>
          <w:p w:rsidR="004A61D4" w:rsidRPr="00485871" w:rsidRDefault="004A61D4" w:rsidP="00E9403F">
            <w:pPr>
              <w:rPr>
                <w:rFonts w:ascii="Calibri" w:hAnsi="Calibri"/>
                <w:color w:val="000000"/>
                <w:sz w:val="18"/>
                <w:szCs w:val="18"/>
              </w:rPr>
            </w:pPr>
          </w:p>
        </w:tc>
      </w:tr>
      <w:tr w:rsidR="004A61D4" w:rsidRPr="00485871" w:rsidTr="004A61D4">
        <w:trPr>
          <w:trHeight w:val="933"/>
        </w:trPr>
        <w:tc>
          <w:tcPr>
            <w:tcW w:w="848" w:type="pct"/>
            <w:vMerge/>
            <w:tcBorders>
              <w:left w:val="double" w:sz="6" w:space="0" w:color="5B9BD5"/>
              <w:right w:val="nil"/>
            </w:tcBorders>
            <w:vAlign w:val="center"/>
            <w:hideMark/>
          </w:tcPr>
          <w:p w:rsidR="004A61D4" w:rsidRPr="00485871" w:rsidRDefault="004A61D4" w:rsidP="00E9403F">
            <w:pPr>
              <w:rPr>
                <w:rFonts w:ascii="Calibri" w:hAnsi="Calibri"/>
                <w:color w:val="000000"/>
                <w:sz w:val="20"/>
                <w:szCs w:val="20"/>
              </w:rPr>
            </w:pPr>
          </w:p>
        </w:tc>
        <w:tc>
          <w:tcPr>
            <w:tcW w:w="758" w:type="pct"/>
            <w:vMerge/>
            <w:tcBorders>
              <w:left w:val="single" w:sz="4" w:space="0" w:color="5B9BD5"/>
              <w:right w:val="nil"/>
            </w:tcBorders>
            <w:shd w:val="clear" w:color="auto" w:fill="auto"/>
            <w:vAlign w:val="center"/>
            <w:hideMark/>
          </w:tcPr>
          <w:p w:rsidR="004A61D4" w:rsidRPr="00485871" w:rsidRDefault="004A61D4" w:rsidP="004A61D4">
            <w:pPr>
              <w:rPr>
                <w:rFonts w:ascii="Calibri" w:hAnsi="Calibri"/>
                <w:color w:val="000000"/>
                <w:sz w:val="20"/>
                <w:szCs w:val="20"/>
              </w:rPr>
            </w:pPr>
          </w:p>
        </w:tc>
        <w:tc>
          <w:tcPr>
            <w:tcW w:w="1103" w:type="pct"/>
            <w:tcBorders>
              <w:top w:val="nil"/>
              <w:left w:val="single" w:sz="4" w:space="0" w:color="5B9BD5"/>
              <w:bottom w:val="single" w:sz="4"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Période d'essai auprès d'un autre employeur (avec suspension du contrat dans l'EA)</w:t>
            </w:r>
          </w:p>
        </w:tc>
        <w:tc>
          <w:tcPr>
            <w:tcW w:w="453"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single" w:sz="4"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r w:rsidR="004A61D4" w:rsidRPr="00485871" w:rsidTr="004A61D4">
        <w:trPr>
          <w:trHeight w:val="622"/>
        </w:trPr>
        <w:tc>
          <w:tcPr>
            <w:tcW w:w="848" w:type="pct"/>
            <w:vMerge/>
            <w:tcBorders>
              <w:left w:val="double" w:sz="6" w:space="0" w:color="5B9BD5"/>
              <w:right w:val="nil"/>
            </w:tcBorders>
            <w:vAlign w:val="center"/>
            <w:hideMark/>
          </w:tcPr>
          <w:p w:rsidR="004A61D4" w:rsidRPr="00485871" w:rsidRDefault="004A61D4" w:rsidP="00E9403F">
            <w:pPr>
              <w:rPr>
                <w:rFonts w:ascii="Calibri" w:hAnsi="Calibri"/>
                <w:color w:val="000000"/>
                <w:sz w:val="20"/>
                <w:szCs w:val="20"/>
              </w:rPr>
            </w:pPr>
          </w:p>
        </w:tc>
        <w:tc>
          <w:tcPr>
            <w:tcW w:w="758" w:type="pct"/>
            <w:vMerge/>
            <w:tcBorders>
              <w:left w:val="single" w:sz="4" w:space="0" w:color="5B9BD5"/>
              <w:bottom w:val="single" w:sz="4" w:space="0" w:color="5B9BD5"/>
              <w:right w:val="nil"/>
            </w:tcBorders>
            <w:vAlign w:val="center"/>
            <w:hideMark/>
          </w:tcPr>
          <w:p w:rsidR="004A61D4" w:rsidRPr="00485871" w:rsidRDefault="004A61D4" w:rsidP="004A61D4">
            <w:pPr>
              <w:rPr>
                <w:rFonts w:ascii="Calibri" w:hAnsi="Calibri"/>
                <w:color w:val="000000"/>
                <w:sz w:val="20"/>
                <w:szCs w:val="20"/>
              </w:rPr>
            </w:pPr>
          </w:p>
        </w:tc>
        <w:tc>
          <w:tcPr>
            <w:tcW w:w="1103" w:type="pct"/>
            <w:tcBorders>
              <w:top w:val="nil"/>
              <w:left w:val="single" w:sz="4" w:space="0" w:color="5B9BD5"/>
              <w:bottom w:val="single" w:sz="4"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Autre(s) type(s) de mise en relation</w:t>
            </w:r>
            <w:r>
              <w:rPr>
                <w:rFonts w:ascii="Calibri" w:hAnsi="Calibri"/>
                <w:color w:val="000000"/>
                <w:sz w:val="20"/>
                <w:szCs w:val="20"/>
              </w:rPr>
              <w:t xml:space="preserve"> avec un employeur</w:t>
            </w:r>
            <w:r w:rsidRPr="00485871">
              <w:rPr>
                <w:rFonts w:ascii="Calibri" w:hAnsi="Calibri"/>
                <w:color w:val="000000"/>
                <w:sz w:val="20"/>
                <w:szCs w:val="20"/>
              </w:rPr>
              <w:t xml:space="preserve"> *</w:t>
            </w:r>
          </w:p>
        </w:tc>
        <w:tc>
          <w:tcPr>
            <w:tcW w:w="453"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single" w:sz="4"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single" w:sz="4"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r w:rsidR="004A61D4" w:rsidRPr="00485871" w:rsidTr="00A34505">
        <w:trPr>
          <w:trHeight w:val="600"/>
        </w:trPr>
        <w:tc>
          <w:tcPr>
            <w:tcW w:w="848" w:type="pct"/>
            <w:vMerge/>
            <w:tcBorders>
              <w:left w:val="double" w:sz="6" w:space="0" w:color="5B9BD5"/>
              <w:bottom w:val="double" w:sz="6" w:space="0" w:color="5B9BD5"/>
              <w:right w:val="nil"/>
            </w:tcBorders>
            <w:vAlign w:val="center"/>
            <w:hideMark/>
          </w:tcPr>
          <w:p w:rsidR="004A61D4" w:rsidRPr="00485871" w:rsidRDefault="004A61D4" w:rsidP="00E9403F">
            <w:pPr>
              <w:rPr>
                <w:rFonts w:ascii="Calibri" w:hAnsi="Calibri"/>
                <w:color w:val="000000"/>
                <w:sz w:val="20"/>
                <w:szCs w:val="20"/>
              </w:rPr>
            </w:pPr>
          </w:p>
        </w:tc>
        <w:tc>
          <w:tcPr>
            <w:tcW w:w="1861" w:type="pct"/>
            <w:gridSpan w:val="2"/>
            <w:tcBorders>
              <w:top w:val="single" w:sz="4" w:space="0" w:color="5B9BD5"/>
              <w:left w:val="single" w:sz="4" w:space="0" w:color="5B9BD5"/>
              <w:bottom w:val="double" w:sz="6" w:space="0" w:color="5B9BD5"/>
              <w:right w:val="single" w:sz="8" w:space="0" w:color="5B9BD5"/>
            </w:tcBorders>
            <w:shd w:val="clear" w:color="auto" w:fill="auto"/>
            <w:vAlign w:val="center"/>
            <w:hideMark/>
          </w:tcPr>
          <w:p w:rsidR="004A61D4" w:rsidRPr="00485871" w:rsidRDefault="004A61D4" w:rsidP="004A61D4">
            <w:pPr>
              <w:rPr>
                <w:rFonts w:ascii="Calibri" w:hAnsi="Calibri"/>
                <w:color w:val="000000"/>
                <w:sz w:val="20"/>
                <w:szCs w:val="20"/>
              </w:rPr>
            </w:pPr>
            <w:r w:rsidRPr="00485871">
              <w:rPr>
                <w:rFonts w:ascii="Calibri" w:hAnsi="Calibri"/>
                <w:color w:val="000000"/>
                <w:sz w:val="20"/>
                <w:szCs w:val="20"/>
              </w:rPr>
              <w:t>Autre(s) action(s) d'accompagnement professionnel *</w:t>
            </w:r>
          </w:p>
        </w:tc>
        <w:tc>
          <w:tcPr>
            <w:tcW w:w="453" w:type="pct"/>
            <w:tcBorders>
              <w:top w:val="nil"/>
              <w:left w:val="nil"/>
              <w:bottom w:val="double" w:sz="6"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double" w:sz="6"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double" w:sz="6"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61" w:type="pct"/>
            <w:tcBorders>
              <w:top w:val="nil"/>
              <w:left w:val="nil"/>
              <w:bottom w:val="double" w:sz="6" w:space="0" w:color="5B9BD5"/>
              <w:right w:val="single" w:sz="4"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c>
          <w:tcPr>
            <w:tcW w:w="455" w:type="pct"/>
            <w:tcBorders>
              <w:top w:val="nil"/>
              <w:left w:val="nil"/>
              <w:bottom w:val="double" w:sz="6" w:space="0" w:color="5B9BD5"/>
              <w:right w:val="double" w:sz="6" w:space="0" w:color="5B9BD5"/>
            </w:tcBorders>
            <w:shd w:val="clear" w:color="auto" w:fill="auto"/>
            <w:vAlign w:val="center"/>
            <w:hideMark/>
          </w:tcPr>
          <w:p w:rsidR="004A61D4" w:rsidRPr="00485871" w:rsidRDefault="004A61D4" w:rsidP="00E9403F">
            <w:pPr>
              <w:rPr>
                <w:rFonts w:ascii="Calibri" w:hAnsi="Calibri"/>
                <w:color w:val="000000"/>
                <w:sz w:val="18"/>
                <w:szCs w:val="18"/>
              </w:rPr>
            </w:pPr>
            <w:r w:rsidRPr="00485871">
              <w:rPr>
                <w:rFonts w:ascii="Calibri" w:hAnsi="Calibri"/>
                <w:color w:val="000000"/>
                <w:sz w:val="18"/>
                <w:szCs w:val="18"/>
              </w:rPr>
              <w:t> </w:t>
            </w:r>
          </w:p>
        </w:tc>
      </w:tr>
    </w:tbl>
    <w:p w:rsidR="004E20ED" w:rsidRPr="00485871" w:rsidRDefault="004E20ED" w:rsidP="004E20ED">
      <w:pPr>
        <w:tabs>
          <w:tab w:val="left" w:pos="5205"/>
        </w:tabs>
        <w:rPr>
          <w:rFonts w:asciiTheme="minorHAnsi" w:eastAsiaTheme="minorHAnsi" w:hAnsiTheme="minorHAnsi" w:cstheme="minorHAnsi"/>
          <w:bCs/>
          <w:sz w:val="22"/>
          <w:szCs w:val="22"/>
          <w:lang w:eastAsia="en-US"/>
        </w:rPr>
      </w:pPr>
      <w:r w:rsidRPr="00485871">
        <w:rPr>
          <w:rFonts w:asciiTheme="minorHAnsi" w:eastAsiaTheme="minorHAnsi" w:hAnsiTheme="minorHAnsi" w:cstheme="minorHAnsi"/>
          <w:bCs/>
          <w:sz w:val="22"/>
          <w:szCs w:val="22"/>
          <w:lang w:eastAsia="en-US"/>
        </w:rPr>
        <w:t xml:space="preserve">* ces actions devront être </w:t>
      </w:r>
      <w:r w:rsidR="004A61D4">
        <w:rPr>
          <w:rFonts w:asciiTheme="minorHAnsi" w:eastAsiaTheme="minorHAnsi" w:hAnsiTheme="minorHAnsi" w:cstheme="minorHAnsi"/>
          <w:bCs/>
          <w:sz w:val="22"/>
          <w:szCs w:val="22"/>
          <w:lang w:eastAsia="en-US"/>
        </w:rPr>
        <w:t>décrites</w:t>
      </w:r>
      <w:r w:rsidRPr="00485871">
        <w:rPr>
          <w:rFonts w:asciiTheme="minorHAnsi" w:eastAsiaTheme="minorHAnsi" w:hAnsiTheme="minorHAnsi" w:cstheme="minorHAnsi"/>
          <w:bCs/>
          <w:sz w:val="22"/>
          <w:szCs w:val="22"/>
          <w:lang w:eastAsia="en-US"/>
        </w:rPr>
        <w:t xml:space="preserve"> dans le projet économique et social. </w:t>
      </w:r>
    </w:p>
    <w:p w:rsidR="004E20ED" w:rsidRDefault="004E20ED" w:rsidP="006C26A0">
      <w:pPr>
        <w:tabs>
          <w:tab w:val="left" w:pos="5205"/>
        </w:tabs>
        <w:rPr>
          <w:rFonts w:asciiTheme="minorHAnsi" w:hAnsiTheme="minorHAnsi" w:cstheme="minorHAnsi"/>
          <w:i/>
          <w:sz w:val="22"/>
          <w:szCs w:val="22"/>
        </w:rPr>
      </w:pPr>
    </w:p>
    <w:p w:rsidR="001E6349" w:rsidRDefault="001E6349" w:rsidP="00897D35">
      <w:pPr>
        <w:tabs>
          <w:tab w:val="left" w:pos="5205"/>
        </w:tabs>
        <w:rPr>
          <w:rFonts w:asciiTheme="minorHAnsi" w:eastAsiaTheme="minorHAnsi" w:hAnsiTheme="minorHAnsi" w:cstheme="minorHAnsi"/>
          <w:b/>
          <w:bCs/>
          <w:sz w:val="22"/>
          <w:szCs w:val="22"/>
          <w:lang w:eastAsia="en-US"/>
        </w:rPr>
      </w:pPr>
    </w:p>
    <w:p w:rsidR="00485871" w:rsidRDefault="00485871" w:rsidP="00485871">
      <w:pPr>
        <w:tabs>
          <w:tab w:val="left" w:pos="5205"/>
        </w:tabs>
        <w:rPr>
          <w:rFonts w:asciiTheme="minorHAnsi" w:eastAsiaTheme="minorHAnsi" w:hAnsiTheme="minorHAnsi" w:cstheme="minorHAnsi"/>
          <w:b/>
          <w:bCs/>
          <w:sz w:val="22"/>
          <w:szCs w:val="22"/>
          <w:lang w:eastAsia="en-US"/>
        </w:rPr>
      </w:pPr>
    </w:p>
    <w:p w:rsidR="00E81586" w:rsidRPr="003B028C" w:rsidRDefault="00E81586" w:rsidP="004E20ED">
      <w:pPr>
        <w:tabs>
          <w:tab w:val="left" w:leader="dot" w:pos="8930"/>
        </w:tabs>
        <w:spacing w:line="360" w:lineRule="auto"/>
        <w:contextualSpacing/>
        <w:jc w:val="both"/>
        <w:rPr>
          <w:rFonts w:asciiTheme="minorHAnsi" w:eastAsia="Calibri" w:hAnsiTheme="minorHAnsi" w:cstheme="minorHAnsi"/>
          <w:sz w:val="22"/>
          <w:szCs w:val="22"/>
          <w:lang w:eastAsia="en-US"/>
        </w:rPr>
      </w:pPr>
      <w:r w:rsidRPr="003B028C">
        <w:rPr>
          <w:rFonts w:asciiTheme="minorHAnsi" w:eastAsia="Calibri" w:hAnsiTheme="minorHAnsi" w:cstheme="minorHAnsi"/>
          <w:sz w:val="22"/>
          <w:szCs w:val="22"/>
          <w:lang w:eastAsia="en-US"/>
        </w:rPr>
        <w:t xml:space="preserve">Il est demandé de détailler ici tous les moyens qui participeront à l’activité d’accompagnement des salariés. </w:t>
      </w:r>
    </w:p>
    <w:tbl>
      <w:tblPr>
        <w:tblStyle w:val="Grilledutableau1"/>
        <w:tblW w:w="10746" w:type="dxa"/>
        <w:tblInd w:w="-299" w:type="dxa"/>
        <w:tblLook w:val="01E0" w:firstRow="1" w:lastRow="1" w:firstColumn="1" w:lastColumn="1" w:noHBand="0" w:noVBand="0"/>
      </w:tblPr>
      <w:tblGrid>
        <w:gridCol w:w="2392"/>
        <w:gridCol w:w="2785"/>
        <w:gridCol w:w="2821"/>
        <w:gridCol w:w="2748"/>
      </w:tblGrid>
      <w:tr w:rsidR="00E81586" w:rsidRPr="003B028C" w:rsidTr="004D3C88">
        <w:trPr>
          <w:trHeight w:val="949"/>
        </w:trPr>
        <w:tc>
          <w:tcPr>
            <w:tcW w:w="2392" w:type="dxa"/>
            <w:tcBorders>
              <w:top w:val="double" w:sz="4" w:space="0" w:color="4472C4" w:themeColor="accent5"/>
              <w:left w:val="double" w:sz="4" w:space="0" w:color="4472C4" w:themeColor="accent5"/>
              <w:bottom w:val="single" w:sz="4" w:space="0" w:color="8EAADB" w:themeColor="accent5" w:themeTint="99"/>
              <w:right w:val="single" w:sz="4" w:space="0" w:color="8EAADB" w:themeColor="accent5" w:themeTint="99"/>
            </w:tcBorders>
            <w:vAlign w:val="center"/>
            <w:hideMark/>
          </w:tcPr>
          <w:p w:rsidR="00E81586" w:rsidRPr="00856493" w:rsidRDefault="00E81586">
            <w:pPr>
              <w:jc w:val="center"/>
              <w:rPr>
                <w:rFonts w:asciiTheme="minorHAnsi" w:eastAsia="Arial Unicode MS" w:hAnsiTheme="minorHAnsi" w:cstheme="minorHAnsi"/>
                <w:color w:val="000000"/>
                <w:sz w:val="22"/>
                <w:szCs w:val="22"/>
              </w:rPr>
            </w:pPr>
            <w:r w:rsidRPr="00856493">
              <w:rPr>
                <w:rFonts w:asciiTheme="minorHAnsi" w:hAnsiTheme="minorHAnsi" w:cstheme="minorHAnsi"/>
                <w:bCs/>
                <w:sz w:val="22"/>
                <w:szCs w:val="22"/>
              </w:rPr>
              <w:t>Nom et Prénom</w:t>
            </w:r>
          </w:p>
        </w:tc>
        <w:tc>
          <w:tcPr>
            <w:tcW w:w="2785" w:type="dxa"/>
            <w:tcBorders>
              <w:top w:val="double" w:sz="4" w:space="0" w:color="4472C4" w:themeColor="accent5"/>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E81586" w:rsidRPr="00856493" w:rsidRDefault="00E81586">
            <w:pPr>
              <w:jc w:val="center"/>
              <w:rPr>
                <w:rFonts w:asciiTheme="minorHAnsi" w:eastAsia="Arial Unicode MS" w:hAnsiTheme="minorHAnsi" w:cstheme="minorHAnsi"/>
                <w:color w:val="000000"/>
                <w:sz w:val="22"/>
                <w:szCs w:val="22"/>
              </w:rPr>
            </w:pPr>
            <w:r w:rsidRPr="00856493">
              <w:rPr>
                <w:rFonts w:asciiTheme="minorHAnsi" w:hAnsiTheme="minorHAnsi" w:cstheme="minorHAnsi"/>
                <w:bCs/>
                <w:sz w:val="22"/>
                <w:szCs w:val="22"/>
              </w:rPr>
              <w:t>Fonction</w:t>
            </w:r>
          </w:p>
        </w:tc>
        <w:tc>
          <w:tcPr>
            <w:tcW w:w="2821" w:type="dxa"/>
            <w:tcBorders>
              <w:top w:val="double" w:sz="4" w:space="0" w:color="4472C4" w:themeColor="accent5"/>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E81586" w:rsidRPr="00856493" w:rsidRDefault="00E81586" w:rsidP="001E6349">
            <w:pPr>
              <w:jc w:val="center"/>
              <w:rPr>
                <w:rFonts w:asciiTheme="minorHAnsi" w:eastAsia="Arial Unicode MS" w:hAnsiTheme="minorHAnsi" w:cstheme="minorHAnsi"/>
                <w:color w:val="000000"/>
                <w:sz w:val="22"/>
                <w:szCs w:val="22"/>
              </w:rPr>
            </w:pPr>
            <w:r w:rsidRPr="00856493">
              <w:rPr>
                <w:rFonts w:asciiTheme="minorHAnsi" w:hAnsiTheme="minorHAnsi" w:cstheme="minorHAnsi"/>
                <w:bCs/>
                <w:sz w:val="22"/>
                <w:szCs w:val="22"/>
              </w:rPr>
              <w:t>Type de contrat</w:t>
            </w:r>
            <w:r w:rsidRPr="00856493">
              <w:rPr>
                <w:rFonts w:asciiTheme="minorHAnsi" w:hAnsiTheme="minorHAnsi" w:cstheme="minorHAnsi"/>
                <w:i/>
                <w:iCs/>
                <w:sz w:val="22"/>
                <w:szCs w:val="22"/>
              </w:rPr>
              <w:t xml:space="preserve"> (CDD, CDI)</w:t>
            </w:r>
          </w:p>
        </w:tc>
        <w:tc>
          <w:tcPr>
            <w:tcW w:w="2746" w:type="dxa"/>
            <w:tcBorders>
              <w:top w:val="double" w:sz="4" w:space="0" w:color="4472C4" w:themeColor="accent5"/>
              <w:left w:val="single" w:sz="4" w:space="0" w:color="8EAADB" w:themeColor="accent5" w:themeTint="99"/>
              <w:bottom w:val="single" w:sz="4" w:space="0" w:color="8EAADB" w:themeColor="accent5" w:themeTint="99"/>
              <w:right w:val="double" w:sz="4" w:space="0" w:color="4472C4" w:themeColor="accent5"/>
            </w:tcBorders>
            <w:vAlign w:val="center"/>
            <w:hideMark/>
          </w:tcPr>
          <w:p w:rsidR="00E81586" w:rsidRPr="00856493" w:rsidRDefault="00E81586" w:rsidP="001E6349">
            <w:pPr>
              <w:autoSpaceDE w:val="0"/>
              <w:autoSpaceDN w:val="0"/>
              <w:adjustRightInd w:val="0"/>
              <w:jc w:val="center"/>
              <w:rPr>
                <w:rFonts w:asciiTheme="minorHAnsi" w:hAnsiTheme="minorHAnsi" w:cstheme="minorHAnsi"/>
                <w:bCs/>
                <w:sz w:val="22"/>
                <w:szCs w:val="22"/>
              </w:rPr>
            </w:pPr>
            <w:r w:rsidRPr="00856493">
              <w:rPr>
                <w:rFonts w:asciiTheme="minorHAnsi" w:hAnsiTheme="minorHAnsi" w:cstheme="minorHAnsi"/>
                <w:bCs/>
                <w:sz w:val="22"/>
                <w:szCs w:val="22"/>
              </w:rPr>
              <w:t>En ETP annuel</w:t>
            </w:r>
          </w:p>
        </w:tc>
      </w:tr>
      <w:tr w:rsidR="00E81586" w:rsidRPr="003B028C" w:rsidTr="004D3C88">
        <w:trPr>
          <w:trHeight w:val="197"/>
        </w:trPr>
        <w:tc>
          <w:tcPr>
            <w:tcW w:w="10746"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70C0"/>
                <w:sz w:val="22"/>
                <w:szCs w:val="22"/>
              </w:rPr>
            </w:pPr>
            <w:r w:rsidRPr="00856493">
              <w:rPr>
                <w:rFonts w:asciiTheme="minorHAnsi" w:hAnsiTheme="minorHAnsi" w:cstheme="minorHAnsi"/>
                <w:bCs/>
                <w:color w:val="0070C0"/>
                <w:sz w:val="22"/>
                <w:szCs w:val="22"/>
              </w:rPr>
              <w:t>Gestion – Administration :</w:t>
            </w:r>
          </w:p>
        </w:tc>
      </w:tr>
      <w:tr w:rsidR="00E81586" w:rsidRPr="003B028C" w:rsidTr="004D3C88">
        <w:trPr>
          <w:trHeight w:val="396"/>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213"/>
        </w:trPr>
        <w:tc>
          <w:tcPr>
            <w:tcW w:w="10746"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hAnsiTheme="minorHAnsi" w:cstheme="minorHAnsi"/>
                <w:bCs/>
                <w:color w:val="0070C0"/>
                <w:sz w:val="22"/>
                <w:szCs w:val="22"/>
              </w:rPr>
              <w:t>Accompagnement social professionnel et formation :</w:t>
            </w: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197"/>
        </w:trPr>
        <w:tc>
          <w:tcPr>
            <w:tcW w:w="10746" w:type="dxa"/>
            <w:gridSpan w:val="4"/>
            <w:tcBorders>
              <w:top w:val="single" w:sz="4" w:space="0" w:color="8EAADB" w:themeColor="accent5" w:themeTint="99"/>
              <w:left w:val="double" w:sz="4" w:space="0" w:color="4472C4" w:themeColor="accent5"/>
              <w:bottom w:val="single" w:sz="4" w:space="0" w:color="8EAADB" w:themeColor="accent5" w:themeTint="99"/>
              <w:right w:val="double" w:sz="4" w:space="0" w:color="4472C4" w:themeColor="accent5"/>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hAnsiTheme="minorHAnsi" w:cstheme="minorHAnsi"/>
                <w:bCs/>
                <w:color w:val="0070C0"/>
                <w:sz w:val="22"/>
                <w:szCs w:val="22"/>
              </w:rPr>
              <w:t>Encadrement technique :</w:t>
            </w: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hideMark/>
          </w:tcPr>
          <w:p w:rsidR="00E81586" w:rsidRPr="00856493" w:rsidRDefault="00E81586">
            <w:pPr>
              <w:jc w:val="both"/>
              <w:rPr>
                <w:rFonts w:asciiTheme="minorHAnsi" w:eastAsia="Arial Unicode MS" w:hAnsiTheme="minorHAnsi" w:cstheme="minorHAnsi"/>
                <w:color w:val="000000"/>
                <w:sz w:val="22"/>
                <w:szCs w:val="22"/>
              </w:rPr>
            </w:pPr>
            <w:r w:rsidRPr="00856493">
              <w:rPr>
                <w:rFonts w:asciiTheme="minorHAnsi" w:eastAsia="Arial Unicode MS" w:hAnsiTheme="minorHAnsi" w:cstheme="minorHAnsi"/>
                <w:color w:val="000000"/>
                <w:sz w:val="22"/>
                <w:szCs w:val="22"/>
              </w:rPr>
              <w:t>Nom 1 ….</w:t>
            </w: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96"/>
        </w:trPr>
        <w:tc>
          <w:tcPr>
            <w:tcW w:w="2392" w:type="dxa"/>
            <w:tcBorders>
              <w:top w:val="single" w:sz="4" w:space="0" w:color="8EAADB" w:themeColor="accent5" w:themeTint="99"/>
              <w:left w:val="double" w:sz="4" w:space="0" w:color="4472C4" w:themeColor="accent5"/>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single" w:sz="4" w:space="0" w:color="8EAADB" w:themeColor="accent5" w:themeTint="99"/>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382"/>
        </w:trPr>
        <w:tc>
          <w:tcPr>
            <w:tcW w:w="2392" w:type="dxa"/>
            <w:tcBorders>
              <w:top w:val="single" w:sz="4" w:space="0" w:color="8EAADB" w:themeColor="accent5" w:themeTint="99"/>
              <w:left w:val="double" w:sz="4" w:space="0" w:color="4472C4" w:themeColor="accent5"/>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85" w:type="dxa"/>
            <w:tcBorders>
              <w:top w:val="single" w:sz="4" w:space="0" w:color="8EAADB" w:themeColor="accent5" w:themeTint="99"/>
              <w:left w:val="single" w:sz="4" w:space="0" w:color="8EAADB" w:themeColor="accent5" w:themeTint="99"/>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single" w:sz="4" w:space="0" w:color="8EAADB" w:themeColor="accent5" w:themeTint="99"/>
              <w:left w:val="single" w:sz="4" w:space="0" w:color="8EAADB" w:themeColor="accent5" w:themeTint="99"/>
              <w:bottom w:val="double" w:sz="4" w:space="0" w:color="4472C4" w:themeColor="accent5"/>
              <w:right w:val="single" w:sz="4" w:space="0" w:color="8EAADB" w:themeColor="accent5" w:themeTint="99"/>
            </w:tcBorders>
          </w:tcPr>
          <w:p w:rsidR="00E81586" w:rsidRPr="00856493" w:rsidRDefault="00E81586">
            <w:pPr>
              <w:jc w:val="both"/>
              <w:rPr>
                <w:rFonts w:asciiTheme="minorHAnsi" w:eastAsia="Arial Unicode MS" w:hAnsiTheme="minorHAnsi" w:cstheme="minorHAnsi"/>
                <w:color w:val="000000"/>
                <w:sz w:val="22"/>
                <w:szCs w:val="22"/>
              </w:rPr>
            </w:pPr>
          </w:p>
        </w:tc>
        <w:tc>
          <w:tcPr>
            <w:tcW w:w="2746" w:type="dxa"/>
            <w:tcBorders>
              <w:top w:val="single" w:sz="4" w:space="0" w:color="8EAADB" w:themeColor="accent5" w:themeTint="99"/>
              <w:left w:val="single" w:sz="4" w:space="0" w:color="8EAADB" w:themeColor="accent5" w:themeTint="99"/>
              <w:bottom w:val="double" w:sz="4" w:space="0" w:color="4472C4" w:themeColor="accent5"/>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r w:rsidR="00E81586" w:rsidRPr="003B028C" w:rsidTr="004D3C88">
        <w:trPr>
          <w:trHeight w:val="442"/>
        </w:trPr>
        <w:tc>
          <w:tcPr>
            <w:tcW w:w="5177" w:type="dxa"/>
            <w:gridSpan w:val="2"/>
            <w:tcBorders>
              <w:top w:val="double" w:sz="4" w:space="0" w:color="4472C4" w:themeColor="accent5"/>
              <w:left w:val="nil"/>
              <w:bottom w:val="nil"/>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c>
          <w:tcPr>
            <w:tcW w:w="2821" w:type="dxa"/>
            <w:tcBorders>
              <w:top w:val="double" w:sz="4" w:space="0" w:color="4472C4" w:themeColor="accent5"/>
              <w:left w:val="double" w:sz="4" w:space="0" w:color="4472C4" w:themeColor="accent5"/>
              <w:bottom w:val="double" w:sz="4" w:space="0" w:color="4472C4" w:themeColor="accent5"/>
              <w:right w:val="single" w:sz="4" w:space="0" w:color="8EAADB" w:themeColor="accent5" w:themeTint="99"/>
            </w:tcBorders>
            <w:hideMark/>
          </w:tcPr>
          <w:p w:rsidR="00E81586" w:rsidRPr="00856493" w:rsidRDefault="00E81586">
            <w:pPr>
              <w:autoSpaceDE w:val="0"/>
              <w:autoSpaceDN w:val="0"/>
              <w:adjustRightInd w:val="0"/>
              <w:rPr>
                <w:rFonts w:asciiTheme="minorHAnsi" w:hAnsiTheme="minorHAnsi" w:cstheme="minorHAnsi"/>
                <w:b/>
                <w:bCs/>
                <w:sz w:val="22"/>
                <w:szCs w:val="22"/>
              </w:rPr>
            </w:pPr>
            <w:r w:rsidRPr="00856493">
              <w:rPr>
                <w:rFonts w:asciiTheme="minorHAnsi" w:hAnsiTheme="minorHAnsi" w:cstheme="minorHAnsi"/>
                <w:b/>
                <w:bCs/>
                <w:sz w:val="22"/>
                <w:szCs w:val="22"/>
              </w:rPr>
              <w:t>TOTAL ETP</w:t>
            </w:r>
            <w:r w:rsidR="004D3C88">
              <w:rPr>
                <w:rFonts w:asciiTheme="minorHAnsi" w:hAnsiTheme="minorHAnsi" w:cstheme="minorHAnsi"/>
                <w:b/>
                <w:bCs/>
                <w:sz w:val="22"/>
                <w:szCs w:val="22"/>
              </w:rPr>
              <w:t xml:space="preserve"> </w:t>
            </w:r>
          </w:p>
          <w:p w:rsidR="00E81586" w:rsidRPr="00856493" w:rsidRDefault="004D3C88">
            <w:pPr>
              <w:jc w:val="both"/>
              <w:rPr>
                <w:rFonts w:asciiTheme="minorHAnsi" w:eastAsia="Arial Unicode MS" w:hAnsiTheme="minorHAnsi" w:cstheme="minorHAnsi"/>
                <w:b/>
                <w:color w:val="000000"/>
                <w:sz w:val="22"/>
                <w:szCs w:val="22"/>
              </w:rPr>
            </w:pPr>
            <w:r>
              <w:rPr>
                <w:rFonts w:asciiTheme="minorHAnsi" w:hAnsiTheme="minorHAnsi" w:cstheme="minorHAnsi"/>
                <w:b/>
                <w:bCs/>
                <w:sz w:val="22"/>
                <w:szCs w:val="22"/>
              </w:rPr>
              <w:t>(</w:t>
            </w:r>
            <w:r w:rsidR="00E81586" w:rsidRPr="00856493">
              <w:rPr>
                <w:rFonts w:asciiTheme="minorHAnsi" w:hAnsiTheme="minorHAnsi" w:cstheme="minorHAnsi"/>
                <w:b/>
                <w:bCs/>
                <w:sz w:val="22"/>
                <w:szCs w:val="22"/>
              </w:rPr>
              <w:t>Salariés permanents</w:t>
            </w:r>
            <w:r>
              <w:rPr>
                <w:rFonts w:asciiTheme="minorHAnsi" w:hAnsiTheme="minorHAnsi" w:cstheme="minorHAnsi"/>
                <w:b/>
                <w:bCs/>
                <w:sz w:val="22"/>
                <w:szCs w:val="22"/>
              </w:rPr>
              <w:t>)</w:t>
            </w:r>
          </w:p>
        </w:tc>
        <w:tc>
          <w:tcPr>
            <w:tcW w:w="2746" w:type="dxa"/>
            <w:tcBorders>
              <w:top w:val="double" w:sz="4" w:space="0" w:color="4472C4" w:themeColor="accent5"/>
              <w:left w:val="single" w:sz="4" w:space="0" w:color="8EAADB" w:themeColor="accent5" w:themeTint="99"/>
              <w:bottom w:val="double" w:sz="4" w:space="0" w:color="4472C4" w:themeColor="accent5"/>
              <w:right w:val="double" w:sz="4" w:space="0" w:color="4472C4" w:themeColor="accent5"/>
            </w:tcBorders>
          </w:tcPr>
          <w:p w:rsidR="00E81586" w:rsidRPr="00856493" w:rsidRDefault="00E81586">
            <w:pPr>
              <w:jc w:val="both"/>
              <w:rPr>
                <w:rFonts w:asciiTheme="minorHAnsi" w:eastAsia="Arial Unicode MS" w:hAnsiTheme="minorHAnsi" w:cstheme="minorHAnsi"/>
                <w:color w:val="000000"/>
                <w:sz w:val="22"/>
                <w:szCs w:val="22"/>
              </w:rPr>
            </w:pPr>
          </w:p>
        </w:tc>
      </w:tr>
    </w:tbl>
    <w:p w:rsidR="002764A7" w:rsidRPr="003B028C" w:rsidRDefault="002764A7" w:rsidP="00897D35">
      <w:pPr>
        <w:tabs>
          <w:tab w:val="left" w:pos="5205"/>
        </w:tabs>
        <w:rPr>
          <w:rFonts w:asciiTheme="minorHAnsi" w:hAnsiTheme="minorHAnsi" w:cstheme="minorHAnsi"/>
          <w:sz w:val="22"/>
          <w:szCs w:val="22"/>
        </w:rPr>
      </w:pPr>
    </w:p>
    <w:p w:rsidR="002764A7" w:rsidRPr="003B028C" w:rsidRDefault="002764A7" w:rsidP="00897D35">
      <w:pPr>
        <w:tabs>
          <w:tab w:val="left" w:pos="5205"/>
        </w:tabs>
        <w:rPr>
          <w:rFonts w:asciiTheme="minorHAnsi" w:hAnsiTheme="minorHAnsi" w:cstheme="minorHAnsi"/>
          <w:sz w:val="22"/>
          <w:szCs w:val="22"/>
        </w:rPr>
        <w:sectPr w:rsidR="002764A7" w:rsidRPr="003B028C" w:rsidSect="00B317A7">
          <w:pgSz w:w="11906" w:h="16838"/>
          <w:pgMar w:top="992" w:right="567" w:bottom="1418" w:left="1134" w:header="709" w:footer="709" w:gutter="0"/>
          <w:cols w:space="708"/>
          <w:docGrid w:linePitch="360"/>
        </w:sectPr>
      </w:pPr>
    </w:p>
    <w:p w:rsidR="009D0EB5" w:rsidRPr="00366B3B" w:rsidRDefault="002139E9"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lastRenderedPageBreak/>
        <w:t>3.</w:t>
      </w:r>
      <w:r w:rsidR="001E6349" w:rsidRPr="00366B3B">
        <w:rPr>
          <w:rFonts w:asciiTheme="minorHAnsi" w:hAnsiTheme="minorHAnsi" w:cstheme="minorHAnsi"/>
          <w:b/>
          <w:iCs/>
          <w:color w:val="4F81BD"/>
          <w:spacing w:val="15"/>
          <w:sz w:val="22"/>
          <w:szCs w:val="22"/>
          <w:lang w:eastAsia="en-US"/>
        </w:rPr>
        <w:t>6</w:t>
      </w:r>
      <w:r w:rsidRPr="00366B3B">
        <w:rPr>
          <w:rFonts w:asciiTheme="minorHAnsi" w:hAnsiTheme="minorHAnsi" w:cstheme="minorHAnsi"/>
          <w:b/>
          <w:iCs/>
          <w:color w:val="4F81BD"/>
          <w:spacing w:val="15"/>
          <w:sz w:val="22"/>
          <w:szCs w:val="22"/>
          <w:lang w:eastAsia="en-US"/>
        </w:rPr>
        <w:t xml:space="preserve">. </w:t>
      </w:r>
      <w:r w:rsidR="001E6349" w:rsidRPr="00366B3B">
        <w:rPr>
          <w:rFonts w:asciiTheme="minorHAnsi" w:hAnsiTheme="minorHAnsi" w:cstheme="minorHAnsi"/>
          <w:b/>
          <w:iCs/>
          <w:color w:val="4F81BD"/>
          <w:spacing w:val="15"/>
          <w:sz w:val="22"/>
          <w:szCs w:val="22"/>
          <w:lang w:eastAsia="en-US"/>
        </w:rPr>
        <w:t>F</w:t>
      </w:r>
      <w:r w:rsidR="001E5C70" w:rsidRPr="00366B3B">
        <w:rPr>
          <w:rFonts w:asciiTheme="minorHAnsi" w:hAnsiTheme="minorHAnsi" w:cstheme="minorHAnsi"/>
          <w:b/>
          <w:iCs/>
          <w:color w:val="4F81BD"/>
          <w:spacing w:val="15"/>
          <w:sz w:val="22"/>
          <w:szCs w:val="22"/>
          <w:lang w:eastAsia="en-US"/>
        </w:rPr>
        <w:t>ormation</w:t>
      </w:r>
      <w:r w:rsidR="001E6349" w:rsidRPr="00366B3B">
        <w:rPr>
          <w:rFonts w:asciiTheme="minorHAnsi" w:hAnsiTheme="minorHAnsi" w:cstheme="minorHAnsi"/>
          <w:b/>
          <w:iCs/>
          <w:color w:val="4F81BD"/>
          <w:spacing w:val="15"/>
          <w:sz w:val="22"/>
          <w:szCs w:val="22"/>
          <w:lang w:eastAsia="en-US"/>
        </w:rPr>
        <w:t xml:space="preserve"> des salariés </w:t>
      </w:r>
    </w:p>
    <w:p w:rsidR="009D0EB5" w:rsidRDefault="009D0EB5" w:rsidP="00897D35">
      <w:pPr>
        <w:tabs>
          <w:tab w:val="left" w:pos="5205"/>
        </w:tabs>
        <w:rPr>
          <w:rFonts w:asciiTheme="minorHAnsi" w:hAnsiTheme="minorHAnsi" w:cstheme="minorHAnsi"/>
          <w:i/>
          <w:iCs/>
          <w:color w:val="4F81BD"/>
          <w:spacing w:val="15"/>
          <w:sz w:val="22"/>
          <w:szCs w:val="22"/>
          <w:lang w:eastAsia="en-US"/>
        </w:rPr>
      </w:pPr>
    </w:p>
    <w:tbl>
      <w:tblPr>
        <w:tblW w:w="5000" w:type="pct"/>
        <w:tblCellMar>
          <w:left w:w="70" w:type="dxa"/>
          <w:right w:w="70" w:type="dxa"/>
        </w:tblCellMar>
        <w:tblLook w:val="04A0" w:firstRow="1" w:lastRow="0" w:firstColumn="1" w:lastColumn="0" w:noHBand="0" w:noVBand="1"/>
      </w:tblPr>
      <w:tblGrid>
        <w:gridCol w:w="5493"/>
        <w:gridCol w:w="932"/>
        <w:gridCol w:w="933"/>
        <w:gridCol w:w="933"/>
        <w:gridCol w:w="933"/>
        <w:gridCol w:w="935"/>
      </w:tblGrid>
      <w:tr w:rsidR="00A37EC8" w:rsidRPr="00A37EC8" w:rsidTr="00A37EC8">
        <w:trPr>
          <w:trHeight w:val="540"/>
        </w:trPr>
        <w:tc>
          <w:tcPr>
            <w:tcW w:w="2704" w:type="pct"/>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A37EC8" w:rsidRPr="004A61D4" w:rsidRDefault="00A37EC8" w:rsidP="00A37EC8">
            <w:pPr>
              <w:jc w:val="center"/>
              <w:rPr>
                <w:rFonts w:ascii="Calibri" w:hAnsi="Calibri"/>
                <w:b/>
                <w:bCs/>
              </w:rPr>
            </w:pPr>
            <w:r w:rsidRPr="004A61D4">
              <w:rPr>
                <w:rFonts w:ascii="Calibri" w:hAnsi="Calibri"/>
                <w:b/>
                <w:bCs/>
                <w:color w:val="44546A"/>
              </w:rPr>
              <w:t>Moyens consacrés à la formation professionnelle</w:t>
            </w:r>
            <w:r w:rsidRPr="004A61D4">
              <w:rPr>
                <w:rFonts w:ascii="Calibri" w:hAnsi="Calibri"/>
                <w:b/>
                <w:bCs/>
              </w:rPr>
              <w:t xml:space="preserve"> </w:t>
            </w:r>
          </w:p>
        </w:tc>
        <w:tc>
          <w:tcPr>
            <w:tcW w:w="459" w:type="pct"/>
            <w:tcBorders>
              <w:top w:val="double" w:sz="6" w:space="0" w:color="5B9BD5"/>
              <w:left w:val="nil"/>
              <w:bottom w:val="nil"/>
              <w:right w:val="single" w:sz="4"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2019</w:t>
            </w:r>
          </w:p>
        </w:tc>
        <w:tc>
          <w:tcPr>
            <w:tcW w:w="459" w:type="pct"/>
            <w:tcBorders>
              <w:top w:val="double" w:sz="6" w:space="0" w:color="5B9BD5"/>
              <w:left w:val="nil"/>
              <w:bottom w:val="nil"/>
              <w:right w:val="single" w:sz="4"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2020</w:t>
            </w:r>
          </w:p>
        </w:tc>
        <w:tc>
          <w:tcPr>
            <w:tcW w:w="459" w:type="pct"/>
            <w:tcBorders>
              <w:top w:val="double" w:sz="6" w:space="0" w:color="5B9BD5"/>
              <w:left w:val="nil"/>
              <w:bottom w:val="nil"/>
              <w:right w:val="single" w:sz="4"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2021</w:t>
            </w:r>
          </w:p>
        </w:tc>
        <w:tc>
          <w:tcPr>
            <w:tcW w:w="459" w:type="pct"/>
            <w:tcBorders>
              <w:top w:val="double" w:sz="6" w:space="0" w:color="5B9BD5"/>
              <w:left w:val="nil"/>
              <w:bottom w:val="nil"/>
              <w:right w:val="single" w:sz="4"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2022</w:t>
            </w:r>
          </w:p>
        </w:tc>
        <w:tc>
          <w:tcPr>
            <w:tcW w:w="460" w:type="pct"/>
            <w:tcBorders>
              <w:top w:val="double" w:sz="6" w:space="0" w:color="5B9BD5"/>
              <w:left w:val="nil"/>
              <w:bottom w:val="nil"/>
              <w:right w:val="double" w:sz="6" w:space="0" w:color="5B9BD5"/>
            </w:tcBorders>
            <w:shd w:val="clear" w:color="000000" w:fill="D6DCE4"/>
            <w:vAlign w:val="center"/>
            <w:hideMark/>
          </w:tcPr>
          <w:p w:rsidR="00A37EC8" w:rsidRPr="004A61D4" w:rsidRDefault="00A37EC8" w:rsidP="00A37EC8">
            <w:pPr>
              <w:jc w:val="center"/>
              <w:rPr>
                <w:rFonts w:ascii="Calibri" w:hAnsi="Calibri"/>
                <w:b/>
                <w:bCs/>
                <w:color w:val="44546A"/>
                <w:sz w:val="20"/>
                <w:szCs w:val="20"/>
              </w:rPr>
            </w:pPr>
            <w:r w:rsidRPr="004A61D4">
              <w:rPr>
                <w:rFonts w:ascii="Calibri" w:hAnsi="Calibri"/>
                <w:b/>
                <w:bCs/>
                <w:color w:val="44546A"/>
                <w:sz w:val="20"/>
                <w:szCs w:val="20"/>
              </w:rPr>
              <w:t>2023</w:t>
            </w:r>
          </w:p>
        </w:tc>
      </w:tr>
      <w:tr w:rsidR="00A37EC8" w:rsidRPr="00A37EC8" w:rsidTr="00A37EC8">
        <w:trPr>
          <w:trHeight w:val="397"/>
        </w:trPr>
        <w:tc>
          <w:tcPr>
            <w:tcW w:w="2704" w:type="pct"/>
            <w:tcBorders>
              <w:top w:val="single" w:sz="8" w:space="0" w:color="5B9BD5"/>
              <w:left w:val="double" w:sz="6" w:space="0" w:color="5B9BD5"/>
              <w:bottom w:val="single" w:sz="4" w:space="0" w:color="5B9BD5"/>
              <w:right w:val="single" w:sz="8" w:space="0" w:color="5B9BD5"/>
            </w:tcBorders>
            <w:shd w:val="clear" w:color="auto" w:fill="auto"/>
            <w:vAlign w:val="center"/>
            <w:hideMark/>
          </w:tcPr>
          <w:p w:rsidR="00A37EC8" w:rsidRPr="004A61D4" w:rsidRDefault="00A37EC8" w:rsidP="00A37EC8">
            <w:pPr>
              <w:rPr>
                <w:rFonts w:ascii="Calibri" w:hAnsi="Calibri"/>
                <w:sz w:val="20"/>
                <w:szCs w:val="20"/>
              </w:rPr>
            </w:pPr>
            <w:r w:rsidRPr="004A61D4">
              <w:rPr>
                <w:rFonts w:ascii="Calibri" w:hAnsi="Calibri"/>
                <w:sz w:val="20"/>
                <w:szCs w:val="20"/>
              </w:rPr>
              <w:t>Montant annuel alloué à la formation professionnelle</w:t>
            </w:r>
          </w:p>
        </w:tc>
        <w:tc>
          <w:tcPr>
            <w:tcW w:w="459" w:type="pct"/>
            <w:tcBorders>
              <w:top w:val="single" w:sz="8" w:space="0" w:color="5B9BD5"/>
              <w:left w:val="nil"/>
              <w:bottom w:val="nil"/>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60" w:type="pct"/>
            <w:tcBorders>
              <w:top w:val="single" w:sz="8" w:space="0" w:color="5B9BD5"/>
              <w:left w:val="nil"/>
              <w:bottom w:val="nil"/>
              <w:right w:val="double" w:sz="6"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r>
      <w:tr w:rsidR="00A37EC8" w:rsidRPr="00A37EC8" w:rsidTr="00D76C4A">
        <w:trPr>
          <w:trHeight w:val="397"/>
        </w:trPr>
        <w:tc>
          <w:tcPr>
            <w:tcW w:w="2704" w:type="pct"/>
            <w:tcBorders>
              <w:top w:val="single" w:sz="4" w:space="0" w:color="5B9BD5"/>
              <w:left w:val="double" w:sz="6" w:space="0" w:color="5B9BD5"/>
              <w:bottom w:val="double" w:sz="4" w:space="0" w:color="5B9BD5" w:themeColor="accent1"/>
              <w:right w:val="single" w:sz="8" w:space="0" w:color="5B9BD5"/>
            </w:tcBorders>
            <w:shd w:val="clear" w:color="auto" w:fill="auto"/>
            <w:vAlign w:val="center"/>
            <w:hideMark/>
          </w:tcPr>
          <w:p w:rsidR="00A37EC8" w:rsidRPr="004A61D4" w:rsidRDefault="00A37EC8" w:rsidP="00A37EC8">
            <w:pPr>
              <w:rPr>
                <w:rFonts w:ascii="Calibri" w:hAnsi="Calibri"/>
                <w:sz w:val="20"/>
                <w:szCs w:val="20"/>
              </w:rPr>
            </w:pPr>
            <w:r w:rsidRPr="004A61D4">
              <w:rPr>
                <w:rFonts w:ascii="Calibri" w:hAnsi="Calibri"/>
                <w:sz w:val="20"/>
                <w:szCs w:val="20"/>
              </w:rPr>
              <w:t xml:space="preserve">Soit ---------- % de la masse salariale </w:t>
            </w:r>
          </w:p>
        </w:tc>
        <w:tc>
          <w:tcPr>
            <w:tcW w:w="459" w:type="pct"/>
            <w:tcBorders>
              <w:top w:val="single" w:sz="4" w:space="0" w:color="5B9BD5"/>
              <w:left w:val="nil"/>
              <w:bottom w:val="double" w:sz="4" w:space="0" w:color="5B9BD5" w:themeColor="accent1"/>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4" w:space="0" w:color="5B9BD5"/>
              <w:left w:val="nil"/>
              <w:bottom w:val="double" w:sz="4" w:space="0" w:color="5B9BD5" w:themeColor="accent1"/>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4" w:space="0" w:color="5B9BD5"/>
              <w:left w:val="nil"/>
              <w:bottom w:val="double" w:sz="4" w:space="0" w:color="5B9BD5" w:themeColor="accent1"/>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59" w:type="pct"/>
            <w:tcBorders>
              <w:top w:val="single" w:sz="4" w:space="0" w:color="5B9BD5"/>
              <w:left w:val="nil"/>
              <w:bottom w:val="double" w:sz="4" w:space="0" w:color="5B9BD5" w:themeColor="accent1"/>
              <w:right w:val="single" w:sz="4"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c>
          <w:tcPr>
            <w:tcW w:w="460" w:type="pct"/>
            <w:tcBorders>
              <w:top w:val="single" w:sz="4" w:space="0" w:color="5B9BD5"/>
              <w:left w:val="nil"/>
              <w:bottom w:val="double" w:sz="4" w:space="0" w:color="5B9BD5" w:themeColor="accent1"/>
              <w:right w:val="double" w:sz="6" w:space="0" w:color="5B9BD5"/>
            </w:tcBorders>
            <w:shd w:val="clear" w:color="auto" w:fill="auto"/>
            <w:vAlign w:val="center"/>
            <w:hideMark/>
          </w:tcPr>
          <w:p w:rsidR="00A37EC8" w:rsidRPr="004A61D4" w:rsidRDefault="00A37EC8" w:rsidP="00A37EC8">
            <w:pPr>
              <w:jc w:val="both"/>
              <w:rPr>
                <w:b/>
                <w:bCs/>
                <w:sz w:val="18"/>
                <w:szCs w:val="18"/>
              </w:rPr>
            </w:pPr>
            <w:r w:rsidRPr="004A61D4">
              <w:rPr>
                <w:b/>
                <w:bCs/>
                <w:sz w:val="18"/>
                <w:szCs w:val="18"/>
              </w:rPr>
              <w:t> </w:t>
            </w:r>
          </w:p>
        </w:tc>
      </w:tr>
    </w:tbl>
    <w:p w:rsidR="00A37EC8" w:rsidRPr="003B028C" w:rsidRDefault="00A37EC8" w:rsidP="00897D35">
      <w:pPr>
        <w:tabs>
          <w:tab w:val="left" w:pos="5205"/>
        </w:tabs>
        <w:rPr>
          <w:rFonts w:asciiTheme="minorHAnsi" w:hAnsiTheme="minorHAnsi" w:cstheme="minorHAnsi"/>
          <w:i/>
          <w:iCs/>
          <w:color w:val="4F81BD"/>
          <w:spacing w:val="15"/>
          <w:sz w:val="22"/>
          <w:szCs w:val="22"/>
          <w:lang w:eastAsia="en-US"/>
        </w:rPr>
      </w:pPr>
    </w:p>
    <w:tbl>
      <w:tblPr>
        <w:tblW w:w="5000" w:type="pct"/>
        <w:tblCellMar>
          <w:left w:w="70" w:type="dxa"/>
          <w:right w:w="70" w:type="dxa"/>
        </w:tblCellMar>
        <w:tblLook w:val="04A0" w:firstRow="1" w:lastRow="0" w:firstColumn="1" w:lastColumn="0" w:noHBand="0" w:noVBand="1"/>
      </w:tblPr>
      <w:tblGrid>
        <w:gridCol w:w="2596"/>
        <w:gridCol w:w="2896"/>
        <w:gridCol w:w="933"/>
        <w:gridCol w:w="933"/>
        <w:gridCol w:w="933"/>
        <w:gridCol w:w="933"/>
        <w:gridCol w:w="935"/>
      </w:tblGrid>
      <w:tr w:rsidR="00905658" w:rsidRPr="00485871" w:rsidTr="006C26A0">
        <w:trPr>
          <w:trHeight w:val="540"/>
        </w:trPr>
        <w:tc>
          <w:tcPr>
            <w:tcW w:w="2704" w:type="pct"/>
            <w:gridSpan w:val="2"/>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485871" w:rsidRPr="00485871" w:rsidRDefault="00485871" w:rsidP="00485871">
            <w:pPr>
              <w:jc w:val="center"/>
              <w:rPr>
                <w:rFonts w:ascii="Calibri" w:hAnsi="Calibri"/>
                <w:b/>
                <w:bCs/>
                <w:color w:val="44546A"/>
              </w:rPr>
            </w:pPr>
            <w:r w:rsidRPr="00485871">
              <w:rPr>
                <w:rFonts w:ascii="Calibri" w:hAnsi="Calibri"/>
                <w:b/>
                <w:bCs/>
                <w:color w:val="44546A"/>
              </w:rPr>
              <w:t>Objectifs  opérationnels</w:t>
            </w:r>
          </w:p>
        </w:tc>
        <w:tc>
          <w:tcPr>
            <w:tcW w:w="459" w:type="pct"/>
            <w:tcBorders>
              <w:top w:val="double" w:sz="6" w:space="0" w:color="5B9BD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2019</w:t>
            </w:r>
          </w:p>
        </w:tc>
        <w:tc>
          <w:tcPr>
            <w:tcW w:w="459" w:type="pct"/>
            <w:tcBorders>
              <w:top w:val="double" w:sz="6" w:space="0" w:color="5B9BD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2020</w:t>
            </w:r>
          </w:p>
        </w:tc>
        <w:tc>
          <w:tcPr>
            <w:tcW w:w="459" w:type="pct"/>
            <w:tcBorders>
              <w:top w:val="double" w:sz="6" w:space="0" w:color="5B9BD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2021</w:t>
            </w:r>
          </w:p>
        </w:tc>
        <w:tc>
          <w:tcPr>
            <w:tcW w:w="459" w:type="pct"/>
            <w:tcBorders>
              <w:top w:val="double" w:sz="6" w:space="0" w:color="5B9BD5"/>
              <w:left w:val="nil"/>
              <w:bottom w:val="nil"/>
              <w:right w:val="single" w:sz="4"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2022</w:t>
            </w:r>
          </w:p>
        </w:tc>
        <w:tc>
          <w:tcPr>
            <w:tcW w:w="460" w:type="pct"/>
            <w:tcBorders>
              <w:top w:val="double" w:sz="6" w:space="0" w:color="5B9BD5"/>
              <w:left w:val="nil"/>
              <w:bottom w:val="nil"/>
              <w:right w:val="double" w:sz="6" w:space="0" w:color="5B9BD5"/>
            </w:tcBorders>
            <w:shd w:val="clear" w:color="000000" w:fill="D6DCE4"/>
            <w:vAlign w:val="center"/>
            <w:hideMark/>
          </w:tcPr>
          <w:p w:rsidR="00485871" w:rsidRPr="00485871" w:rsidRDefault="00485871" w:rsidP="00485871">
            <w:pPr>
              <w:jc w:val="center"/>
              <w:rPr>
                <w:rFonts w:ascii="Calibri" w:hAnsi="Calibri"/>
                <w:b/>
                <w:bCs/>
                <w:color w:val="44546A"/>
                <w:sz w:val="20"/>
                <w:szCs w:val="20"/>
              </w:rPr>
            </w:pPr>
            <w:r w:rsidRPr="00485871">
              <w:rPr>
                <w:rFonts w:ascii="Calibri" w:hAnsi="Calibri"/>
                <w:b/>
                <w:bCs/>
                <w:color w:val="44546A"/>
                <w:sz w:val="20"/>
                <w:szCs w:val="20"/>
              </w:rPr>
              <w:t>2023</w:t>
            </w:r>
          </w:p>
        </w:tc>
      </w:tr>
      <w:tr w:rsidR="00905658" w:rsidRPr="00485871" w:rsidTr="006C26A0">
        <w:trPr>
          <w:trHeight w:val="397"/>
        </w:trPr>
        <w:tc>
          <w:tcPr>
            <w:tcW w:w="2704" w:type="pct"/>
            <w:gridSpan w:val="2"/>
            <w:tcBorders>
              <w:top w:val="single" w:sz="8" w:space="0" w:color="5B9BD5"/>
              <w:left w:val="double" w:sz="6" w:space="0" w:color="5B9BD5"/>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Nombre de travailleurs handicapés éligibles bénéficiant d'une formation individuelle ou collective (A)</w:t>
            </w:r>
          </w:p>
        </w:tc>
        <w:tc>
          <w:tcPr>
            <w:tcW w:w="459" w:type="pct"/>
            <w:tcBorders>
              <w:top w:val="single" w:sz="8" w:space="0" w:color="5B9BD5"/>
              <w:left w:val="nil"/>
              <w:bottom w:val="nil"/>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8" w:space="0" w:color="5B9BD5"/>
              <w:left w:val="nil"/>
              <w:bottom w:val="nil"/>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single" w:sz="8" w:space="0" w:color="5B9BD5"/>
              <w:left w:val="nil"/>
              <w:bottom w:val="nil"/>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2704"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485871" w:rsidRPr="00485871" w:rsidRDefault="00485871" w:rsidP="00905658">
            <w:pPr>
              <w:rPr>
                <w:rFonts w:ascii="Calibri" w:hAnsi="Calibri"/>
                <w:color w:val="000000"/>
                <w:sz w:val="20"/>
                <w:szCs w:val="20"/>
              </w:rPr>
            </w:pPr>
            <w:r w:rsidRPr="00485871">
              <w:rPr>
                <w:rFonts w:ascii="Calibri" w:hAnsi="Calibri"/>
                <w:color w:val="000000"/>
                <w:sz w:val="20"/>
                <w:szCs w:val="20"/>
              </w:rPr>
              <w:t>Coût total estimé des formations à destination des travai</w:t>
            </w:r>
            <w:r w:rsidR="00905658">
              <w:rPr>
                <w:rFonts w:ascii="Calibri" w:hAnsi="Calibri"/>
                <w:color w:val="000000"/>
                <w:sz w:val="20"/>
                <w:szCs w:val="20"/>
              </w:rPr>
              <w:t>lleurs handicapés éligibles</w:t>
            </w:r>
            <w:r w:rsidRPr="00485871">
              <w:rPr>
                <w:rFonts w:ascii="Calibri" w:hAnsi="Calibri"/>
                <w:color w:val="000000"/>
                <w:sz w:val="20"/>
                <w:szCs w:val="20"/>
              </w:rPr>
              <w:t xml:space="preserve"> (B)</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single" w:sz="4" w:space="0" w:color="5B9BD5"/>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2704"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b/>
                <w:bCs/>
                <w:sz w:val="20"/>
                <w:szCs w:val="20"/>
              </w:rPr>
            </w:pPr>
            <w:r w:rsidRPr="00485871">
              <w:rPr>
                <w:rFonts w:ascii="Calibri" w:hAnsi="Calibri"/>
                <w:b/>
                <w:bCs/>
                <w:sz w:val="20"/>
                <w:szCs w:val="20"/>
              </w:rPr>
              <w:t>Coût moyen de la formation par bénéfic</w:t>
            </w:r>
            <w:r>
              <w:rPr>
                <w:rFonts w:ascii="Calibri" w:hAnsi="Calibri"/>
                <w:b/>
                <w:bCs/>
                <w:sz w:val="20"/>
                <w:szCs w:val="20"/>
              </w:rPr>
              <w:t>i</w:t>
            </w:r>
            <w:r w:rsidR="00905658">
              <w:rPr>
                <w:rFonts w:ascii="Calibri" w:hAnsi="Calibri"/>
                <w:b/>
                <w:bCs/>
                <w:sz w:val="20"/>
                <w:szCs w:val="20"/>
              </w:rPr>
              <w:t>aire (</w:t>
            </w:r>
            <w:r w:rsidRPr="00485871">
              <w:rPr>
                <w:rFonts w:ascii="Calibri" w:hAnsi="Calibri"/>
                <w:b/>
                <w:bCs/>
                <w:sz w:val="20"/>
                <w:szCs w:val="20"/>
              </w:rPr>
              <w:t>=</w:t>
            </w:r>
            <w:r w:rsidR="00905658">
              <w:rPr>
                <w:rFonts w:ascii="Calibri" w:hAnsi="Calibri"/>
                <w:b/>
                <w:bCs/>
                <w:sz w:val="20"/>
                <w:szCs w:val="20"/>
              </w:rPr>
              <w:t xml:space="preserve"> </w:t>
            </w:r>
            <w:r w:rsidRPr="00485871">
              <w:rPr>
                <w:rFonts w:ascii="Calibri" w:hAnsi="Calibri"/>
                <w:b/>
                <w:bCs/>
                <w:sz w:val="20"/>
                <w:szCs w:val="20"/>
              </w:rPr>
              <w:t>B/A</w:t>
            </w:r>
            <w:r w:rsidR="00905658">
              <w:rPr>
                <w:rFonts w:ascii="Calibri" w:hAnsi="Calibri"/>
                <w:b/>
                <w:bCs/>
                <w:sz w:val="20"/>
                <w:szCs w:val="20"/>
              </w:rPr>
              <w:t>)</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val="restart"/>
            <w:tcBorders>
              <w:top w:val="single" w:sz="4" w:space="0" w:color="5B9BD5"/>
              <w:left w:val="double" w:sz="6" w:space="0" w:color="5B9BD5"/>
              <w:bottom w:val="single" w:sz="4" w:space="0" w:color="5B9BD5"/>
              <w:right w:val="nil"/>
            </w:tcBorders>
            <w:shd w:val="clear" w:color="auto" w:fill="auto"/>
            <w:vAlign w:val="center"/>
            <w:hideMark/>
          </w:tcPr>
          <w:p w:rsidR="00485871" w:rsidRPr="00485871" w:rsidRDefault="00485871" w:rsidP="004A61D4">
            <w:pPr>
              <w:rPr>
                <w:rFonts w:ascii="Calibri" w:hAnsi="Calibri"/>
                <w:color w:val="000000"/>
                <w:sz w:val="20"/>
                <w:szCs w:val="20"/>
              </w:rPr>
            </w:pPr>
            <w:r w:rsidRPr="00485871">
              <w:rPr>
                <w:rFonts w:ascii="Calibri" w:hAnsi="Calibri"/>
                <w:color w:val="000000"/>
                <w:sz w:val="20"/>
                <w:szCs w:val="20"/>
              </w:rPr>
              <w:t>Volume d'heures annuel de formation</w:t>
            </w:r>
          </w:p>
        </w:tc>
        <w:tc>
          <w:tcPr>
            <w:tcW w:w="1426"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485871" w:rsidRPr="00485871" w:rsidRDefault="00485871" w:rsidP="00A37EC8">
            <w:pPr>
              <w:rPr>
                <w:rFonts w:ascii="Calibri" w:hAnsi="Calibri"/>
                <w:color w:val="000000"/>
                <w:sz w:val="20"/>
                <w:szCs w:val="20"/>
              </w:rPr>
            </w:pPr>
            <w:r w:rsidRPr="00485871">
              <w:rPr>
                <w:rFonts w:ascii="Calibri" w:hAnsi="Calibri"/>
                <w:color w:val="000000"/>
                <w:sz w:val="20"/>
                <w:szCs w:val="20"/>
              </w:rPr>
              <w:t>Nombre d'heures de formation collective (C)</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single" w:sz="4" w:space="0" w:color="5B9BD5"/>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single" w:sz="4" w:space="0" w:color="5B9BD5"/>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single" w:sz="4" w:space="0" w:color="5B9BD5"/>
              <w:left w:val="double" w:sz="6" w:space="0" w:color="5B9BD5"/>
              <w:bottom w:val="single" w:sz="4" w:space="0" w:color="5B9BD5"/>
              <w:right w:val="nil"/>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485871" w:rsidRPr="00485871" w:rsidRDefault="00485871" w:rsidP="00A37EC8">
            <w:pPr>
              <w:rPr>
                <w:rFonts w:ascii="Calibri" w:hAnsi="Calibri"/>
                <w:color w:val="000000"/>
                <w:sz w:val="20"/>
                <w:szCs w:val="20"/>
              </w:rPr>
            </w:pPr>
            <w:r w:rsidRPr="00485871">
              <w:rPr>
                <w:rFonts w:ascii="Calibri" w:hAnsi="Calibri"/>
                <w:color w:val="000000"/>
                <w:sz w:val="20"/>
                <w:szCs w:val="20"/>
              </w:rPr>
              <w:t>Nombre d'heures de formation individuelle (D)</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single" w:sz="4" w:space="0" w:color="5B9BD5"/>
              <w:left w:val="double" w:sz="6" w:space="0" w:color="5B9BD5"/>
              <w:bottom w:val="single" w:sz="4" w:space="0" w:color="5B9BD5"/>
              <w:right w:val="nil"/>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single" w:sz="4" w:space="0" w:color="5B9BD5"/>
              <w:bottom w:val="single" w:sz="4" w:space="0" w:color="5B9BD5"/>
              <w:right w:val="single" w:sz="8" w:space="0" w:color="5B9BD5"/>
            </w:tcBorders>
            <w:shd w:val="clear" w:color="auto" w:fill="auto"/>
            <w:vAlign w:val="center"/>
            <w:hideMark/>
          </w:tcPr>
          <w:p w:rsidR="00485871" w:rsidRPr="00485871" w:rsidRDefault="00485871" w:rsidP="00A37EC8">
            <w:pPr>
              <w:rPr>
                <w:rFonts w:ascii="Calibri" w:hAnsi="Calibri"/>
                <w:color w:val="000000"/>
                <w:sz w:val="20"/>
                <w:szCs w:val="20"/>
              </w:rPr>
            </w:pPr>
            <w:r w:rsidRPr="00485871">
              <w:rPr>
                <w:rFonts w:ascii="Calibri" w:hAnsi="Calibri"/>
                <w:color w:val="000000"/>
                <w:sz w:val="20"/>
                <w:szCs w:val="20"/>
              </w:rPr>
              <w:t xml:space="preserve">Volume total d'heures de formation </w:t>
            </w:r>
            <w:r w:rsidR="00905658">
              <w:rPr>
                <w:rFonts w:ascii="Calibri" w:hAnsi="Calibri"/>
                <w:color w:val="000000"/>
                <w:sz w:val="20"/>
                <w:szCs w:val="20"/>
              </w:rPr>
              <w:t>(</w:t>
            </w:r>
            <w:r w:rsidR="004A61D4">
              <w:rPr>
                <w:rFonts w:ascii="Calibri" w:hAnsi="Calibri"/>
                <w:color w:val="000000"/>
                <w:sz w:val="20"/>
                <w:szCs w:val="20"/>
              </w:rPr>
              <w:t>E</w:t>
            </w:r>
            <w:r w:rsidRPr="00485871">
              <w:rPr>
                <w:rFonts w:ascii="Calibri" w:hAnsi="Calibri"/>
                <w:color w:val="000000"/>
                <w:sz w:val="20"/>
                <w:szCs w:val="20"/>
              </w:rPr>
              <w:t>= C+D</w:t>
            </w:r>
            <w:r w:rsidR="00905658">
              <w:rPr>
                <w:rFonts w:ascii="Calibri" w:hAnsi="Calibri"/>
                <w:color w:val="000000"/>
                <w:sz w:val="20"/>
                <w:szCs w:val="20"/>
              </w:rPr>
              <w:t>)</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2704" w:type="pct"/>
            <w:gridSpan w:val="2"/>
            <w:tcBorders>
              <w:top w:val="single" w:sz="4" w:space="0" w:color="5B9BD5"/>
              <w:left w:val="double" w:sz="6" w:space="0" w:color="5B9BD5"/>
              <w:bottom w:val="single" w:sz="4" w:space="0" w:color="5B9BD5"/>
              <w:right w:val="single" w:sz="8" w:space="0" w:color="5B9BD5"/>
            </w:tcBorders>
            <w:shd w:val="clear" w:color="auto" w:fill="auto"/>
            <w:vAlign w:val="center"/>
            <w:hideMark/>
          </w:tcPr>
          <w:p w:rsidR="00485871" w:rsidRPr="00485871" w:rsidRDefault="00485871" w:rsidP="004A61D4">
            <w:pPr>
              <w:rPr>
                <w:rFonts w:ascii="Calibri" w:hAnsi="Calibri"/>
                <w:b/>
                <w:bCs/>
                <w:sz w:val="20"/>
                <w:szCs w:val="20"/>
              </w:rPr>
            </w:pPr>
            <w:r w:rsidRPr="00485871">
              <w:rPr>
                <w:rFonts w:ascii="Calibri" w:hAnsi="Calibri"/>
                <w:b/>
                <w:bCs/>
                <w:sz w:val="20"/>
                <w:szCs w:val="20"/>
              </w:rPr>
              <w:t xml:space="preserve">Volume moyen d'heures de formation par </w:t>
            </w:r>
            <w:r>
              <w:rPr>
                <w:rFonts w:ascii="Calibri" w:hAnsi="Calibri"/>
                <w:b/>
                <w:bCs/>
                <w:sz w:val="20"/>
                <w:szCs w:val="20"/>
              </w:rPr>
              <w:t>bénéficiaire</w:t>
            </w:r>
            <w:r w:rsidR="00905658">
              <w:rPr>
                <w:rFonts w:ascii="Calibri" w:hAnsi="Calibri"/>
                <w:b/>
                <w:bCs/>
                <w:sz w:val="20"/>
                <w:szCs w:val="20"/>
              </w:rPr>
              <w:t xml:space="preserve"> (</w:t>
            </w:r>
            <w:r w:rsidRPr="00485871">
              <w:rPr>
                <w:rFonts w:ascii="Calibri" w:hAnsi="Calibri"/>
                <w:b/>
                <w:bCs/>
                <w:sz w:val="20"/>
                <w:szCs w:val="20"/>
              </w:rPr>
              <w:t xml:space="preserve">= </w:t>
            </w:r>
            <w:r w:rsidR="004A61D4">
              <w:rPr>
                <w:rFonts w:ascii="Calibri" w:hAnsi="Calibri"/>
                <w:b/>
                <w:bCs/>
                <w:sz w:val="20"/>
                <w:szCs w:val="20"/>
              </w:rPr>
              <w:t>E</w:t>
            </w:r>
            <w:r w:rsidRPr="00485871">
              <w:rPr>
                <w:rFonts w:ascii="Calibri" w:hAnsi="Calibri"/>
                <w:b/>
                <w:bCs/>
                <w:sz w:val="20"/>
                <w:szCs w:val="20"/>
              </w:rPr>
              <w:t>/A</w:t>
            </w:r>
            <w:r w:rsidR="00905658">
              <w:rPr>
                <w:rFonts w:ascii="Calibri" w:hAnsi="Calibri"/>
                <w:b/>
                <w:bCs/>
                <w:sz w:val="20"/>
                <w:szCs w:val="20"/>
              </w:rPr>
              <w:t>)</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val="restart"/>
            <w:tcBorders>
              <w:top w:val="nil"/>
              <w:left w:val="double" w:sz="6" w:space="0" w:color="5B9BD5"/>
              <w:bottom w:val="double" w:sz="6" w:space="0" w:color="5B9BD5"/>
              <w:right w:val="single" w:sz="4" w:space="0" w:color="5B9BD5"/>
            </w:tcBorders>
            <w:shd w:val="clear" w:color="auto" w:fill="auto"/>
            <w:vAlign w:val="center"/>
            <w:hideMark/>
          </w:tcPr>
          <w:p w:rsidR="00485871" w:rsidRPr="00485871" w:rsidRDefault="00485871" w:rsidP="004A61D4">
            <w:pPr>
              <w:rPr>
                <w:rFonts w:ascii="Calibri" w:hAnsi="Calibri"/>
                <w:color w:val="000000"/>
                <w:sz w:val="20"/>
                <w:szCs w:val="20"/>
              </w:rPr>
            </w:pPr>
            <w:r w:rsidRPr="00485871">
              <w:rPr>
                <w:rFonts w:ascii="Calibri" w:hAnsi="Calibri"/>
                <w:color w:val="000000"/>
                <w:sz w:val="20"/>
                <w:szCs w:val="20"/>
              </w:rPr>
              <w:t xml:space="preserve">Nature des formations </w:t>
            </w:r>
            <w:r w:rsidRPr="00485871">
              <w:rPr>
                <w:rFonts w:ascii="Calibri" w:hAnsi="Calibri"/>
                <w:color w:val="000000"/>
                <w:sz w:val="20"/>
                <w:szCs w:val="20"/>
              </w:rPr>
              <w:br/>
              <w:t>(en nombre de travailleurs handicapés éligibles)</w:t>
            </w:r>
          </w:p>
        </w:tc>
        <w:tc>
          <w:tcPr>
            <w:tcW w:w="1426" w:type="pct"/>
            <w:tcBorders>
              <w:top w:val="nil"/>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d'accès aux savoirs de base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qualifiante ouvrant sur un diplôme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qualifiante ouvrant sur un titre professionnel</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qualifiante ouvrant sur un Certificat de qualification professionnelle (CQP)</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Formation qualifiante ouvrant sur un autre type de qualification</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Validation des acquis de l'expérience (VAE)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Reconnaissance des acquis de l'expérience (RAE)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color w:val="000000"/>
                <w:sz w:val="20"/>
                <w:szCs w:val="20"/>
              </w:rPr>
            </w:pPr>
            <w:r w:rsidRPr="00485871">
              <w:rPr>
                <w:rFonts w:ascii="Calibri" w:hAnsi="Calibri"/>
                <w:color w:val="000000"/>
                <w:sz w:val="20"/>
                <w:szCs w:val="20"/>
              </w:rPr>
              <w:t>Action de formation en situation de travail (AFEST)</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single" w:sz="4" w:space="0" w:color="5B9BD5"/>
              <w:right w:val="single" w:sz="8" w:space="0" w:color="5B9BD5"/>
            </w:tcBorders>
            <w:shd w:val="clear" w:color="auto" w:fill="auto"/>
            <w:vAlign w:val="center"/>
            <w:hideMark/>
          </w:tcPr>
          <w:p w:rsidR="00485871" w:rsidRPr="00485871" w:rsidRDefault="00485871" w:rsidP="00485871">
            <w:pPr>
              <w:rPr>
                <w:rFonts w:ascii="Calibri" w:hAnsi="Calibri"/>
                <w:sz w:val="20"/>
                <w:szCs w:val="20"/>
              </w:rPr>
            </w:pPr>
            <w:r w:rsidRPr="00485871">
              <w:rPr>
                <w:rFonts w:ascii="Calibri" w:hAnsi="Calibri"/>
                <w:sz w:val="20"/>
                <w:szCs w:val="20"/>
              </w:rPr>
              <w:t>Contrats d'apprentissage</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single" w:sz="4"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single" w:sz="4"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r w:rsidR="00905658" w:rsidRPr="00485871" w:rsidTr="006C26A0">
        <w:trPr>
          <w:trHeight w:val="397"/>
        </w:trPr>
        <w:tc>
          <w:tcPr>
            <w:tcW w:w="1278" w:type="pct"/>
            <w:vMerge/>
            <w:tcBorders>
              <w:top w:val="nil"/>
              <w:left w:val="double" w:sz="6" w:space="0" w:color="5B9BD5"/>
              <w:bottom w:val="double" w:sz="6" w:space="0" w:color="5B9BD5"/>
              <w:right w:val="single" w:sz="4" w:space="0" w:color="5B9BD5"/>
            </w:tcBorders>
            <w:vAlign w:val="center"/>
            <w:hideMark/>
          </w:tcPr>
          <w:p w:rsidR="00485871" w:rsidRPr="00485871" w:rsidRDefault="00485871" w:rsidP="00485871">
            <w:pPr>
              <w:rPr>
                <w:rFonts w:ascii="Calibri" w:hAnsi="Calibri"/>
                <w:color w:val="000000"/>
                <w:sz w:val="20"/>
                <w:szCs w:val="20"/>
              </w:rPr>
            </w:pPr>
          </w:p>
        </w:tc>
        <w:tc>
          <w:tcPr>
            <w:tcW w:w="1426" w:type="pct"/>
            <w:tcBorders>
              <w:top w:val="single" w:sz="4" w:space="0" w:color="5B9BD5"/>
              <w:left w:val="nil"/>
              <w:bottom w:val="double" w:sz="6" w:space="0" w:color="5B9BD5"/>
              <w:right w:val="single" w:sz="8" w:space="0" w:color="5B9BD5"/>
            </w:tcBorders>
            <w:shd w:val="clear" w:color="auto" w:fill="auto"/>
            <w:vAlign w:val="center"/>
            <w:hideMark/>
          </w:tcPr>
          <w:p w:rsidR="00485871" w:rsidRPr="00485871" w:rsidRDefault="00485871" w:rsidP="00485871">
            <w:pPr>
              <w:rPr>
                <w:rFonts w:ascii="Calibri" w:hAnsi="Calibri"/>
                <w:sz w:val="20"/>
                <w:szCs w:val="20"/>
              </w:rPr>
            </w:pPr>
            <w:r w:rsidRPr="00485871">
              <w:rPr>
                <w:rFonts w:ascii="Calibri" w:hAnsi="Calibri"/>
                <w:sz w:val="20"/>
                <w:szCs w:val="20"/>
              </w:rPr>
              <w:t>Contrats de professionnalisation</w:t>
            </w:r>
          </w:p>
        </w:tc>
        <w:tc>
          <w:tcPr>
            <w:tcW w:w="459" w:type="pct"/>
            <w:tcBorders>
              <w:top w:val="nil"/>
              <w:left w:val="nil"/>
              <w:bottom w:val="double" w:sz="6"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double" w:sz="6"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double" w:sz="6"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59" w:type="pct"/>
            <w:tcBorders>
              <w:top w:val="nil"/>
              <w:left w:val="nil"/>
              <w:bottom w:val="double" w:sz="6" w:space="0" w:color="5B9BD5"/>
              <w:right w:val="single" w:sz="4"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c>
          <w:tcPr>
            <w:tcW w:w="460" w:type="pct"/>
            <w:tcBorders>
              <w:top w:val="nil"/>
              <w:left w:val="nil"/>
              <w:bottom w:val="double" w:sz="6" w:space="0" w:color="5B9BD5"/>
              <w:right w:val="double" w:sz="6" w:space="0" w:color="5B9BD5"/>
            </w:tcBorders>
            <w:shd w:val="clear" w:color="auto" w:fill="auto"/>
            <w:vAlign w:val="center"/>
            <w:hideMark/>
          </w:tcPr>
          <w:p w:rsidR="00485871" w:rsidRPr="00485871" w:rsidRDefault="00485871" w:rsidP="00485871">
            <w:pPr>
              <w:jc w:val="both"/>
              <w:rPr>
                <w:b/>
                <w:bCs/>
                <w:color w:val="000000"/>
                <w:sz w:val="18"/>
                <w:szCs w:val="18"/>
              </w:rPr>
            </w:pPr>
            <w:r w:rsidRPr="00485871">
              <w:rPr>
                <w:b/>
                <w:bCs/>
                <w:color w:val="000000"/>
                <w:sz w:val="18"/>
                <w:szCs w:val="18"/>
              </w:rPr>
              <w:t> </w:t>
            </w:r>
          </w:p>
        </w:tc>
      </w:tr>
    </w:tbl>
    <w:p w:rsidR="0099481D" w:rsidRDefault="0099481D" w:rsidP="006C26A0">
      <w:pPr>
        <w:tabs>
          <w:tab w:val="left" w:pos="5205"/>
        </w:tabs>
        <w:rPr>
          <w:rFonts w:asciiTheme="minorHAnsi" w:hAnsiTheme="minorHAnsi" w:cstheme="minorHAnsi"/>
          <w:i/>
          <w:sz w:val="22"/>
          <w:szCs w:val="22"/>
        </w:rPr>
      </w:pPr>
    </w:p>
    <w:p w:rsidR="006C26A0" w:rsidRPr="003B028C" w:rsidRDefault="006C26A0" w:rsidP="006C26A0">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755DDA" w:rsidRDefault="00755DDA">
      <w:pPr>
        <w:spacing w:after="160" w:line="259" w:lineRule="auto"/>
        <w:rPr>
          <w:rFonts w:asciiTheme="minorHAnsi" w:hAnsiTheme="minorHAnsi" w:cstheme="minorHAnsi"/>
          <w:b/>
          <w:i/>
          <w:iCs/>
          <w:color w:val="4F81BD"/>
          <w:spacing w:val="15"/>
          <w:sz w:val="22"/>
          <w:szCs w:val="22"/>
          <w:lang w:eastAsia="en-US"/>
        </w:rPr>
      </w:pPr>
      <w:r>
        <w:rPr>
          <w:rFonts w:asciiTheme="minorHAnsi" w:hAnsiTheme="minorHAnsi" w:cstheme="minorHAnsi"/>
          <w:b/>
          <w:i/>
          <w:iCs/>
          <w:color w:val="4F81BD"/>
          <w:spacing w:val="15"/>
          <w:sz w:val="22"/>
          <w:szCs w:val="22"/>
          <w:lang w:eastAsia="en-US"/>
        </w:rPr>
        <w:br w:type="page"/>
      </w:r>
    </w:p>
    <w:p w:rsidR="00755DDA" w:rsidRDefault="00755DDA" w:rsidP="00897D35">
      <w:pPr>
        <w:tabs>
          <w:tab w:val="left" w:pos="5205"/>
        </w:tabs>
        <w:rPr>
          <w:rFonts w:asciiTheme="minorHAnsi" w:hAnsiTheme="minorHAnsi" w:cstheme="minorHAnsi"/>
          <w:b/>
          <w:iCs/>
          <w:color w:val="4F81BD"/>
          <w:spacing w:val="15"/>
          <w:sz w:val="22"/>
          <w:szCs w:val="22"/>
          <w:lang w:eastAsia="en-US"/>
        </w:rPr>
        <w:sectPr w:rsidR="00755DDA" w:rsidSect="00B317A7">
          <w:pgSz w:w="11906" w:h="16838"/>
          <w:pgMar w:top="992" w:right="567" w:bottom="1418" w:left="1134" w:header="709" w:footer="709" w:gutter="0"/>
          <w:cols w:space="708"/>
          <w:docGrid w:linePitch="360"/>
        </w:sectPr>
      </w:pPr>
    </w:p>
    <w:p w:rsidR="003605E8" w:rsidRPr="00366B3B" w:rsidRDefault="000D6970"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lastRenderedPageBreak/>
        <w:t>3.</w:t>
      </w:r>
      <w:r w:rsidR="001E6349" w:rsidRPr="00366B3B">
        <w:rPr>
          <w:rFonts w:asciiTheme="minorHAnsi" w:hAnsiTheme="minorHAnsi" w:cstheme="minorHAnsi"/>
          <w:b/>
          <w:iCs/>
          <w:color w:val="4F81BD"/>
          <w:spacing w:val="15"/>
          <w:sz w:val="22"/>
          <w:szCs w:val="22"/>
          <w:lang w:eastAsia="en-US"/>
        </w:rPr>
        <w:t>7</w:t>
      </w:r>
      <w:r w:rsidRPr="00366B3B">
        <w:rPr>
          <w:rFonts w:asciiTheme="minorHAnsi" w:hAnsiTheme="minorHAnsi" w:cstheme="minorHAnsi"/>
          <w:b/>
          <w:iCs/>
          <w:color w:val="4F81BD"/>
          <w:spacing w:val="15"/>
          <w:sz w:val="22"/>
          <w:szCs w:val="22"/>
          <w:lang w:eastAsia="en-US"/>
        </w:rPr>
        <w:t xml:space="preserve"> – Perspectives </w:t>
      </w:r>
      <w:r w:rsidR="00366B3B" w:rsidRPr="00366B3B">
        <w:rPr>
          <w:rFonts w:asciiTheme="minorHAnsi" w:hAnsiTheme="minorHAnsi" w:cstheme="minorHAnsi"/>
          <w:b/>
          <w:iCs/>
          <w:color w:val="4F81BD"/>
          <w:spacing w:val="15"/>
          <w:sz w:val="22"/>
          <w:szCs w:val="22"/>
          <w:lang w:eastAsia="en-US"/>
        </w:rPr>
        <w:t xml:space="preserve">et objectifs </w:t>
      </w:r>
      <w:r w:rsidRPr="00366B3B">
        <w:rPr>
          <w:rFonts w:asciiTheme="minorHAnsi" w:hAnsiTheme="minorHAnsi" w:cstheme="minorHAnsi"/>
          <w:b/>
          <w:iCs/>
          <w:color w:val="4F81BD"/>
          <w:spacing w:val="15"/>
          <w:sz w:val="22"/>
          <w:szCs w:val="22"/>
          <w:lang w:eastAsia="en-US"/>
        </w:rPr>
        <w:t xml:space="preserve">de sortie </w:t>
      </w:r>
    </w:p>
    <w:p w:rsidR="003605E8" w:rsidRDefault="003605E8" w:rsidP="00897D35">
      <w:pPr>
        <w:tabs>
          <w:tab w:val="left" w:pos="5205"/>
        </w:tabs>
        <w:rPr>
          <w:rFonts w:asciiTheme="minorHAnsi" w:hAnsiTheme="minorHAnsi" w:cstheme="minorHAnsi"/>
          <w:b/>
          <w:i/>
          <w:iCs/>
          <w:color w:val="4F81BD"/>
          <w:spacing w:val="15"/>
          <w:sz w:val="22"/>
          <w:szCs w:val="22"/>
          <w:lang w:eastAsia="en-US"/>
        </w:rPr>
      </w:pPr>
    </w:p>
    <w:p w:rsidR="00C2308E" w:rsidRPr="00C2308E" w:rsidRDefault="00C2308E" w:rsidP="00C2308E">
      <w:pPr>
        <w:tabs>
          <w:tab w:val="left" w:pos="5205"/>
        </w:tabs>
        <w:jc w:val="both"/>
        <w:rPr>
          <w:rFonts w:asciiTheme="minorHAnsi" w:eastAsia="Calibri" w:hAnsiTheme="minorHAnsi" w:cstheme="minorHAnsi"/>
          <w:sz w:val="22"/>
          <w:szCs w:val="22"/>
          <w:lang w:eastAsia="en-US"/>
        </w:rPr>
      </w:pPr>
      <w:r w:rsidRPr="00C2308E">
        <w:rPr>
          <w:rFonts w:asciiTheme="minorHAnsi" w:eastAsia="Calibri" w:hAnsiTheme="minorHAnsi" w:cstheme="minorHAnsi"/>
          <w:sz w:val="22"/>
          <w:szCs w:val="22"/>
          <w:lang w:eastAsia="en-US"/>
        </w:rPr>
        <w:t xml:space="preserve">Rappel : Hors expérimentation, il n’y a pas d’objectifs chiffrés de sorties en emploi durable (EA par EA). L'objectif national (hors expérimentation) est de passer de 1% en 2019 à 2,5% en 2022. </w:t>
      </w:r>
    </w:p>
    <w:p w:rsidR="00C2308E" w:rsidRPr="00C2308E" w:rsidRDefault="00C2308E" w:rsidP="00C2308E">
      <w:pPr>
        <w:tabs>
          <w:tab w:val="left" w:pos="5205"/>
        </w:tabs>
        <w:jc w:val="both"/>
        <w:rPr>
          <w:rFonts w:asciiTheme="minorHAnsi" w:eastAsia="Calibri" w:hAnsiTheme="minorHAnsi" w:cstheme="minorHAnsi"/>
          <w:sz w:val="22"/>
          <w:szCs w:val="22"/>
          <w:lang w:eastAsia="en-US"/>
        </w:rPr>
      </w:pPr>
      <w:r w:rsidRPr="00C2308E">
        <w:rPr>
          <w:rFonts w:asciiTheme="minorHAnsi" w:eastAsia="Calibri" w:hAnsiTheme="minorHAnsi" w:cstheme="minorHAnsi"/>
          <w:sz w:val="22"/>
          <w:szCs w:val="22"/>
          <w:lang w:eastAsia="en-US"/>
        </w:rPr>
        <w:t xml:space="preserve">En revanche, pour la mise à disposition (et pour les expérimentations), un taux de sortie en emploi durable, EA par EA, est fixé à 30% chaque année. </w:t>
      </w:r>
    </w:p>
    <w:p w:rsidR="00C2308E" w:rsidRPr="00C2308E" w:rsidRDefault="00C2308E" w:rsidP="00C2308E">
      <w:pPr>
        <w:tabs>
          <w:tab w:val="left" w:pos="5205"/>
        </w:tabs>
        <w:jc w:val="both"/>
        <w:rPr>
          <w:rFonts w:asciiTheme="minorHAnsi" w:eastAsia="Calibri" w:hAnsiTheme="minorHAnsi" w:cstheme="minorHAnsi"/>
          <w:sz w:val="22"/>
          <w:szCs w:val="22"/>
          <w:lang w:eastAsia="en-US"/>
        </w:rPr>
      </w:pPr>
      <w:r w:rsidRPr="00C2308E">
        <w:rPr>
          <w:rFonts w:asciiTheme="minorHAnsi" w:eastAsia="Calibri" w:hAnsiTheme="minorHAnsi" w:cstheme="minorHAnsi"/>
          <w:sz w:val="22"/>
          <w:szCs w:val="22"/>
          <w:lang w:eastAsia="en-US"/>
        </w:rPr>
        <w:t>Ces taux de sortie seront calculés dans le cadre des bilans annuels.</w:t>
      </w:r>
    </w:p>
    <w:p w:rsidR="00C2308E" w:rsidRDefault="00C2308E" w:rsidP="00897D35">
      <w:pPr>
        <w:tabs>
          <w:tab w:val="left" w:pos="5205"/>
        </w:tabs>
        <w:rPr>
          <w:rFonts w:asciiTheme="minorHAnsi" w:hAnsiTheme="minorHAnsi" w:cstheme="minorHAnsi"/>
          <w:iCs/>
          <w:color w:val="4F81BD"/>
          <w:spacing w:val="15"/>
          <w:sz w:val="22"/>
          <w:szCs w:val="22"/>
          <w:lang w:eastAsia="en-US"/>
        </w:rPr>
      </w:pPr>
    </w:p>
    <w:p w:rsidR="00C2308E" w:rsidRPr="00C2308E" w:rsidRDefault="00C2308E" w:rsidP="00897D35">
      <w:pPr>
        <w:tabs>
          <w:tab w:val="left" w:pos="5205"/>
        </w:tabs>
        <w:rPr>
          <w:rFonts w:asciiTheme="minorHAnsi" w:hAnsiTheme="minorHAnsi" w:cstheme="minorHAnsi"/>
          <w:iCs/>
          <w:color w:val="4F81BD"/>
          <w:spacing w:val="15"/>
          <w:sz w:val="22"/>
          <w:szCs w:val="22"/>
          <w:lang w:eastAsia="en-US"/>
        </w:rPr>
      </w:pPr>
    </w:p>
    <w:p w:rsidR="00856493" w:rsidRPr="00366B3B" w:rsidRDefault="00856493" w:rsidP="00856493">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 xml:space="preserve">3.7.1 - Perspectives de sorties pour les salariés pour lesquels l'employeur perçoit l'aide au poste </w:t>
      </w:r>
    </w:p>
    <w:p w:rsidR="00856493" w:rsidRDefault="00856493" w:rsidP="00856493">
      <w:pPr>
        <w:rPr>
          <w:rFonts w:asciiTheme="minorHAnsi" w:hAnsiTheme="minorHAnsi" w:cstheme="minorHAnsi"/>
          <w:b/>
          <w:i/>
          <w:iCs/>
          <w:color w:val="4F81BD"/>
          <w:spacing w:val="15"/>
          <w:sz w:val="22"/>
          <w:szCs w:val="22"/>
          <w:lang w:eastAsia="en-US"/>
        </w:rPr>
      </w:pPr>
    </w:p>
    <w:tbl>
      <w:tblPr>
        <w:tblW w:w="5000" w:type="pct"/>
        <w:tblCellMar>
          <w:left w:w="70" w:type="dxa"/>
          <w:right w:w="70" w:type="dxa"/>
        </w:tblCellMar>
        <w:tblLook w:val="04A0" w:firstRow="1" w:lastRow="0" w:firstColumn="1" w:lastColumn="0" w:noHBand="0" w:noVBand="1"/>
      </w:tblPr>
      <w:tblGrid>
        <w:gridCol w:w="2201"/>
        <w:gridCol w:w="2465"/>
        <w:gridCol w:w="1101"/>
        <w:gridCol w:w="1101"/>
        <w:gridCol w:w="1101"/>
        <w:gridCol w:w="1101"/>
        <w:gridCol w:w="1089"/>
      </w:tblGrid>
      <w:tr w:rsidR="00755DDA" w:rsidRPr="00755DDA" w:rsidTr="00C2308E">
        <w:trPr>
          <w:trHeight w:val="345"/>
        </w:trPr>
        <w:tc>
          <w:tcPr>
            <w:tcW w:w="2296" w:type="pct"/>
            <w:gridSpan w:val="2"/>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755DDA" w:rsidRPr="00755DDA" w:rsidRDefault="00755DDA" w:rsidP="00755DDA">
            <w:pPr>
              <w:jc w:val="center"/>
              <w:rPr>
                <w:rFonts w:ascii="Calibri" w:hAnsi="Calibri" w:cs="Calibri"/>
                <w:b/>
                <w:bCs/>
                <w:color w:val="44546A"/>
              </w:rPr>
            </w:pPr>
            <w:r w:rsidRPr="00755DDA">
              <w:rPr>
                <w:rFonts w:ascii="Calibri" w:hAnsi="Calibri" w:cs="Calibri"/>
                <w:b/>
                <w:bCs/>
                <w:color w:val="44546A"/>
              </w:rPr>
              <w:t>Perspectives de sortie</w:t>
            </w:r>
            <w:r w:rsidR="00C2308E">
              <w:rPr>
                <w:rFonts w:ascii="Calibri" w:hAnsi="Calibri" w:cs="Calibri"/>
                <w:b/>
                <w:bCs/>
                <w:color w:val="44546A"/>
              </w:rPr>
              <w:t xml:space="preserve"> dans l’année </w:t>
            </w:r>
          </w:p>
        </w:tc>
        <w:tc>
          <w:tcPr>
            <w:tcW w:w="542" w:type="pct"/>
            <w:tcBorders>
              <w:top w:val="double" w:sz="6" w:space="0" w:color="5B9BD5"/>
              <w:left w:val="nil"/>
              <w:bottom w:val="nil"/>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2019</w:t>
            </w:r>
          </w:p>
        </w:tc>
        <w:tc>
          <w:tcPr>
            <w:tcW w:w="542" w:type="pct"/>
            <w:tcBorders>
              <w:top w:val="double" w:sz="6" w:space="0" w:color="5B9BD5"/>
              <w:left w:val="nil"/>
              <w:bottom w:val="nil"/>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2020</w:t>
            </w:r>
          </w:p>
        </w:tc>
        <w:tc>
          <w:tcPr>
            <w:tcW w:w="542" w:type="pct"/>
            <w:tcBorders>
              <w:top w:val="double" w:sz="6" w:space="0" w:color="5B9BD5"/>
              <w:left w:val="nil"/>
              <w:bottom w:val="nil"/>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2021</w:t>
            </w:r>
          </w:p>
        </w:tc>
        <w:tc>
          <w:tcPr>
            <w:tcW w:w="542" w:type="pct"/>
            <w:tcBorders>
              <w:top w:val="double" w:sz="6" w:space="0" w:color="5B9BD5"/>
              <w:left w:val="nil"/>
              <w:bottom w:val="nil"/>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2022</w:t>
            </w:r>
          </w:p>
        </w:tc>
        <w:tc>
          <w:tcPr>
            <w:tcW w:w="537" w:type="pct"/>
            <w:tcBorders>
              <w:top w:val="double" w:sz="6" w:space="0" w:color="5B9BD5"/>
              <w:left w:val="nil"/>
              <w:bottom w:val="nil"/>
              <w:right w:val="double" w:sz="6"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2023</w:t>
            </w:r>
          </w:p>
        </w:tc>
      </w:tr>
      <w:tr w:rsidR="00755DDA" w:rsidRPr="00755DDA" w:rsidTr="00C2308E">
        <w:trPr>
          <w:trHeight w:val="495"/>
        </w:trPr>
        <w:tc>
          <w:tcPr>
            <w:tcW w:w="1083" w:type="pct"/>
            <w:vMerge w:val="restart"/>
            <w:tcBorders>
              <w:top w:val="single" w:sz="8" w:space="0" w:color="5B9BD5"/>
              <w:left w:val="double" w:sz="6" w:space="0" w:color="5B9BD5"/>
              <w:bottom w:val="double" w:sz="6" w:space="0" w:color="5B9BD5"/>
              <w:right w:val="single" w:sz="4" w:space="0" w:color="5B9BD5"/>
            </w:tcBorders>
            <w:shd w:val="clear" w:color="auto" w:fill="auto"/>
            <w:vAlign w:val="center"/>
            <w:hideMark/>
          </w:tcPr>
          <w:p w:rsidR="00C2308E" w:rsidRDefault="00755DDA" w:rsidP="00C2308E">
            <w:pPr>
              <w:rPr>
                <w:rFonts w:ascii="Calibri" w:hAnsi="Calibri" w:cs="Calibri"/>
                <w:b/>
                <w:color w:val="000000"/>
                <w:sz w:val="20"/>
                <w:szCs w:val="20"/>
              </w:rPr>
            </w:pPr>
            <w:r w:rsidRPr="00C2308E">
              <w:rPr>
                <w:rFonts w:ascii="Calibri" w:hAnsi="Calibri" w:cs="Calibri"/>
                <w:b/>
                <w:color w:val="000000"/>
                <w:sz w:val="20"/>
                <w:szCs w:val="20"/>
              </w:rPr>
              <w:t>Répartition des sorties</w:t>
            </w:r>
          </w:p>
          <w:p w:rsidR="00755DDA" w:rsidRPr="00C2308E" w:rsidRDefault="00755DDA" w:rsidP="00C2308E">
            <w:pPr>
              <w:rPr>
                <w:rFonts w:ascii="Calibri" w:hAnsi="Calibri" w:cs="Calibri"/>
                <w:b/>
                <w:color w:val="000000"/>
                <w:sz w:val="20"/>
                <w:szCs w:val="20"/>
              </w:rPr>
            </w:pPr>
            <w:r w:rsidRPr="00C2308E">
              <w:rPr>
                <w:rFonts w:ascii="Calibri" w:hAnsi="Calibri" w:cs="Calibri"/>
                <w:b/>
                <w:color w:val="000000"/>
                <w:sz w:val="20"/>
                <w:szCs w:val="20"/>
              </w:rPr>
              <w:br/>
              <w:t>(en personnes physiques)</w:t>
            </w:r>
          </w:p>
        </w:tc>
        <w:tc>
          <w:tcPr>
            <w:tcW w:w="1212" w:type="pct"/>
            <w:tcBorders>
              <w:top w:val="single" w:sz="8"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emploi durable (A)</w:t>
            </w:r>
          </w:p>
        </w:tc>
        <w:tc>
          <w:tcPr>
            <w:tcW w:w="542" w:type="pct"/>
            <w:tcBorders>
              <w:top w:val="single" w:sz="8" w:space="0" w:color="5B9BD5"/>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8" w:space="0" w:color="5B9BD5"/>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8" w:space="0" w:color="5B9BD5"/>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495"/>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2"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emploi de transition (B)</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495"/>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2"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formation (C)</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495"/>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2"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autres sorties (D)</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495"/>
        </w:trPr>
        <w:tc>
          <w:tcPr>
            <w:tcW w:w="1083" w:type="pct"/>
            <w:vMerge/>
            <w:tcBorders>
              <w:top w:val="single" w:sz="8" w:space="0" w:color="5B9BD5"/>
              <w:left w:val="double" w:sz="6" w:space="0" w:color="5B9BD5"/>
              <w:bottom w:val="double" w:sz="4" w:space="0" w:color="5B9BD5" w:themeColor="accent1"/>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2" w:type="pct"/>
            <w:tcBorders>
              <w:top w:val="single" w:sz="4" w:space="0" w:color="5B9BD5"/>
              <w:left w:val="nil"/>
              <w:bottom w:val="double" w:sz="4" w:space="0" w:color="5B9BD5" w:themeColor="accent1"/>
              <w:right w:val="single" w:sz="8" w:space="0" w:color="5B9BD5"/>
            </w:tcBorders>
            <w:shd w:val="clear" w:color="auto" w:fill="auto"/>
            <w:vAlign w:val="center"/>
            <w:hideMark/>
          </w:tcPr>
          <w:p w:rsidR="00755DDA" w:rsidRPr="00755DDA" w:rsidRDefault="00C2308E" w:rsidP="00755DDA">
            <w:pPr>
              <w:rPr>
                <w:rFonts w:ascii="Calibri" w:hAnsi="Calibri" w:cs="Calibri"/>
                <w:b/>
                <w:bCs/>
                <w:color w:val="000000"/>
                <w:sz w:val="20"/>
                <w:szCs w:val="20"/>
              </w:rPr>
            </w:pPr>
            <w:r>
              <w:rPr>
                <w:rFonts w:ascii="Calibri" w:hAnsi="Calibri" w:cs="Calibri"/>
                <w:b/>
                <w:bCs/>
                <w:color w:val="000000"/>
                <w:sz w:val="20"/>
                <w:szCs w:val="20"/>
              </w:rPr>
              <w:t>Nombre total des sorties</w:t>
            </w:r>
            <w:r w:rsidR="00755DDA" w:rsidRPr="00755DDA">
              <w:rPr>
                <w:rFonts w:ascii="Calibri" w:hAnsi="Calibri" w:cs="Calibri"/>
                <w:b/>
                <w:bCs/>
                <w:color w:val="000000"/>
                <w:sz w:val="20"/>
                <w:szCs w:val="20"/>
              </w:rPr>
              <w:br/>
              <w:t>= A+B+C+D</w:t>
            </w:r>
          </w:p>
        </w:tc>
        <w:tc>
          <w:tcPr>
            <w:tcW w:w="542" w:type="pct"/>
            <w:tcBorders>
              <w:top w:val="single" w:sz="4" w:space="0" w:color="5B9BD5" w:themeColor="accent1"/>
              <w:left w:val="nil"/>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7" w:type="pct"/>
            <w:tcBorders>
              <w:top w:val="single" w:sz="4" w:space="0" w:color="5B9BD5" w:themeColor="accent1"/>
              <w:left w:val="single" w:sz="4" w:space="0" w:color="5B9BD5" w:themeColor="accent1"/>
              <w:bottom w:val="doub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bl>
    <w:p w:rsidR="00C2308E" w:rsidRDefault="00C2308E" w:rsidP="00987729">
      <w:pPr>
        <w:tabs>
          <w:tab w:val="left" w:pos="5205"/>
        </w:tabs>
        <w:rPr>
          <w:rFonts w:asciiTheme="minorHAnsi" w:hAnsiTheme="minorHAnsi" w:cstheme="minorHAnsi"/>
          <w:i/>
          <w:sz w:val="22"/>
          <w:szCs w:val="22"/>
        </w:rPr>
      </w:pPr>
    </w:p>
    <w:p w:rsidR="00987729" w:rsidRPr="003B028C" w:rsidRDefault="00987729" w:rsidP="00987729">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 xml:space="preserve">Nb : l’annexe 2 « objectif opérationnels » du CPOM détaille les </w:t>
      </w:r>
      <w:r w:rsidR="00C2308E">
        <w:rPr>
          <w:rFonts w:asciiTheme="minorHAnsi" w:hAnsiTheme="minorHAnsi" w:cstheme="minorHAnsi"/>
          <w:i/>
          <w:sz w:val="22"/>
          <w:szCs w:val="22"/>
        </w:rPr>
        <w:t>perspectives</w:t>
      </w:r>
      <w:r w:rsidRPr="003B028C">
        <w:rPr>
          <w:rFonts w:asciiTheme="minorHAnsi" w:hAnsiTheme="minorHAnsi" w:cstheme="minorHAnsi"/>
          <w:i/>
          <w:sz w:val="22"/>
          <w:szCs w:val="22"/>
        </w:rPr>
        <w:t xml:space="preserve"> par établissement</w:t>
      </w:r>
    </w:p>
    <w:p w:rsidR="0080719F" w:rsidRDefault="0080719F" w:rsidP="00897D35">
      <w:pPr>
        <w:tabs>
          <w:tab w:val="left" w:pos="5205"/>
        </w:tabs>
        <w:rPr>
          <w:rFonts w:asciiTheme="minorHAnsi" w:hAnsiTheme="minorHAnsi" w:cstheme="minorHAnsi"/>
          <w:b/>
          <w:i/>
          <w:iCs/>
          <w:color w:val="4F81BD"/>
          <w:spacing w:val="15"/>
          <w:sz w:val="22"/>
          <w:szCs w:val="22"/>
          <w:lang w:eastAsia="en-US"/>
        </w:rPr>
      </w:pPr>
    </w:p>
    <w:p w:rsidR="00856493" w:rsidRDefault="00856493" w:rsidP="00897D35">
      <w:pPr>
        <w:tabs>
          <w:tab w:val="left" w:pos="5205"/>
        </w:tabs>
        <w:rPr>
          <w:rFonts w:asciiTheme="minorHAnsi" w:hAnsiTheme="minorHAnsi" w:cstheme="minorHAnsi"/>
          <w:b/>
          <w:i/>
          <w:iCs/>
          <w:color w:val="4F81BD"/>
          <w:spacing w:val="15"/>
          <w:sz w:val="22"/>
          <w:szCs w:val="22"/>
          <w:lang w:eastAsia="en-US"/>
        </w:rPr>
      </w:pPr>
    </w:p>
    <w:p w:rsidR="00856493" w:rsidRPr="00366B3B" w:rsidRDefault="00366B3B" w:rsidP="00897D35">
      <w:pPr>
        <w:tabs>
          <w:tab w:val="left" w:pos="5205"/>
        </w:tabs>
        <w:rPr>
          <w:rFonts w:asciiTheme="minorHAnsi" w:hAnsiTheme="minorHAnsi" w:cstheme="minorHAnsi"/>
          <w:b/>
          <w:iCs/>
          <w:color w:val="4F81BD"/>
          <w:spacing w:val="15"/>
          <w:sz w:val="22"/>
          <w:szCs w:val="22"/>
          <w:lang w:eastAsia="en-US"/>
        </w:rPr>
      </w:pPr>
      <w:r w:rsidRPr="00366B3B">
        <w:rPr>
          <w:rFonts w:asciiTheme="minorHAnsi" w:hAnsiTheme="minorHAnsi" w:cstheme="minorHAnsi"/>
          <w:b/>
          <w:iCs/>
          <w:color w:val="4F81BD"/>
          <w:spacing w:val="15"/>
          <w:sz w:val="22"/>
          <w:szCs w:val="22"/>
          <w:lang w:eastAsia="en-US"/>
        </w:rPr>
        <w:t xml:space="preserve">3.7.2 - Objectifs de sortie pour les travailleurs handicapés mis à disposition </w:t>
      </w:r>
    </w:p>
    <w:p w:rsidR="00366B3B" w:rsidRDefault="00366B3B" w:rsidP="00897D35">
      <w:pPr>
        <w:tabs>
          <w:tab w:val="left" w:pos="5205"/>
        </w:tabs>
        <w:rPr>
          <w:rFonts w:asciiTheme="minorHAnsi" w:hAnsiTheme="minorHAnsi" w:cstheme="minorHAnsi"/>
          <w:b/>
          <w:i/>
          <w:iCs/>
          <w:color w:val="4F81BD"/>
          <w:spacing w:val="15"/>
          <w:sz w:val="22"/>
          <w:szCs w:val="22"/>
          <w:lang w:eastAsia="en-US"/>
        </w:rPr>
      </w:pPr>
    </w:p>
    <w:tbl>
      <w:tblPr>
        <w:tblW w:w="5041" w:type="pct"/>
        <w:tblCellMar>
          <w:left w:w="70" w:type="dxa"/>
          <w:right w:w="70" w:type="dxa"/>
        </w:tblCellMar>
        <w:tblLook w:val="04A0" w:firstRow="1" w:lastRow="0" w:firstColumn="1" w:lastColumn="0" w:noHBand="0" w:noVBand="1"/>
      </w:tblPr>
      <w:tblGrid>
        <w:gridCol w:w="2219"/>
        <w:gridCol w:w="2479"/>
        <w:gridCol w:w="1110"/>
        <w:gridCol w:w="1110"/>
        <w:gridCol w:w="1110"/>
        <w:gridCol w:w="1110"/>
        <w:gridCol w:w="1104"/>
      </w:tblGrid>
      <w:tr w:rsidR="00755DDA" w:rsidRPr="00755DDA" w:rsidTr="00C2308E">
        <w:trPr>
          <w:trHeight w:val="358"/>
        </w:trPr>
        <w:tc>
          <w:tcPr>
            <w:tcW w:w="2293" w:type="pct"/>
            <w:gridSpan w:val="2"/>
            <w:tcBorders>
              <w:top w:val="double" w:sz="6" w:space="0" w:color="5B9BD5"/>
              <w:left w:val="double" w:sz="6" w:space="0" w:color="5B9BD5"/>
              <w:bottom w:val="single" w:sz="8" w:space="0" w:color="5B9BD5"/>
              <w:right w:val="single" w:sz="8" w:space="0" w:color="5B9BD5"/>
            </w:tcBorders>
            <w:shd w:val="clear" w:color="000000" w:fill="9BC2E6"/>
            <w:vAlign w:val="center"/>
            <w:hideMark/>
          </w:tcPr>
          <w:p w:rsidR="00755DDA" w:rsidRPr="00755DDA" w:rsidRDefault="00755DDA" w:rsidP="00C2308E">
            <w:pPr>
              <w:jc w:val="center"/>
              <w:rPr>
                <w:rFonts w:ascii="Calibri" w:hAnsi="Calibri" w:cs="Calibri"/>
                <w:b/>
                <w:bCs/>
                <w:color w:val="44546A"/>
              </w:rPr>
            </w:pPr>
            <w:r w:rsidRPr="00755DDA">
              <w:rPr>
                <w:rFonts w:ascii="Calibri" w:hAnsi="Calibri" w:cs="Calibri"/>
                <w:b/>
                <w:bCs/>
                <w:color w:val="44546A"/>
              </w:rPr>
              <w:t xml:space="preserve">Objectifs </w:t>
            </w:r>
            <w:r w:rsidR="00C2308E">
              <w:rPr>
                <w:rFonts w:ascii="Calibri" w:hAnsi="Calibri" w:cs="Calibri"/>
                <w:b/>
                <w:bCs/>
                <w:color w:val="44546A"/>
              </w:rPr>
              <w:t xml:space="preserve">de sortie dans l’année </w:t>
            </w:r>
          </w:p>
        </w:tc>
        <w:tc>
          <w:tcPr>
            <w:tcW w:w="542" w:type="pct"/>
            <w:tcBorders>
              <w:top w:val="double" w:sz="6" w:space="0" w:color="5B9BD5"/>
              <w:left w:val="nil"/>
              <w:bottom w:val="single" w:sz="4" w:space="0" w:color="5B9BD5" w:themeColor="accent1"/>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2019</w:t>
            </w:r>
          </w:p>
        </w:tc>
        <w:tc>
          <w:tcPr>
            <w:tcW w:w="542" w:type="pct"/>
            <w:tcBorders>
              <w:top w:val="double" w:sz="6" w:space="0" w:color="5B9BD5"/>
              <w:left w:val="nil"/>
              <w:bottom w:val="single" w:sz="4" w:space="0" w:color="5B9BD5" w:themeColor="accent1"/>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2020</w:t>
            </w:r>
          </w:p>
        </w:tc>
        <w:tc>
          <w:tcPr>
            <w:tcW w:w="542" w:type="pct"/>
            <w:tcBorders>
              <w:top w:val="double" w:sz="6" w:space="0" w:color="5B9BD5"/>
              <w:left w:val="nil"/>
              <w:bottom w:val="single" w:sz="4" w:space="0" w:color="5B9BD5" w:themeColor="accent1"/>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2021</w:t>
            </w:r>
          </w:p>
        </w:tc>
        <w:tc>
          <w:tcPr>
            <w:tcW w:w="542" w:type="pct"/>
            <w:tcBorders>
              <w:top w:val="double" w:sz="6" w:space="0" w:color="5B9BD5"/>
              <w:left w:val="nil"/>
              <w:bottom w:val="single" w:sz="4" w:space="0" w:color="5B9BD5" w:themeColor="accent1"/>
              <w:right w:val="single" w:sz="4"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2022</w:t>
            </w:r>
          </w:p>
        </w:tc>
        <w:tc>
          <w:tcPr>
            <w:tcW w:w="539" w:type="pct"/>
            <w:tcBorders>
              <w:top w:val="double" w:sz="6" w:space="0" w:color="5B9BD5"/>
              <w:left w:val="nil"/>
              <w:bottom w:val="single" w:sz="4" w:space="0" w:color="5B9BD5" w:themeColor="accent1"/>
              <w:right w:val="double" w:sz="6" w:space="0" w:color="5B9BD5"/>
            </w:tcBorders>
            <w:shd w:val="clear" w:color="000000" w:fill="D6DCE4"/>
            <w:vAlign w:val="center"/>
            <w:hideMark/>
          </w:tcPr>
          <w:p w:rsidR="00755DDA" w:rsidRPr="00755DDA" w:rsidRDefault="00755DDA" w:rsidP="00755DDA">
            <w:pPr>
              <w:jc w:val="center"/>
              <w:rPr>
                <w:rFonts w:ascii="Calibri" w:hAnsi="Calibri" w:cs="Calibri"/>
                <w:b/>
                <w:bCs/>
                <w:color w:val="44546A"/>
                <w:sz w:val="20"/>
                <w:szCs w:val="20"/>
              </w:rPr>
            </w:pPr>
            <w:r w:rsidRPr="00755DDA">
              <w:rPr>
                <w:rFonts w:ascii="Calibri" w:hAnsi="Calibri" w:cs="Calibri"/>
                <w:b/>
                <w:bCs/>
                <w:color w:val="44546A"/>
                <w:sz w:val="20"/>
                <w:szCs w:val="20"/>
              </w:rPr>
              <w:t>2023</w:t>
            </w:r>
          </w:p>
        </w:tc>
      </w:tr>
      <w:tr w:rsidR="00755DDA" w:rsidRPr="00755DDA" w:rsidTr="00C2308E">
        <w:trPr>
          <w:trHeight w:val="514"/>
        </w:trPr>
        <w:tc>
          <w:tcPr>
            <w:tcW w:w="1083" w:type="pct"/>
            <w:vMerge w:val="restart"/>
            <w:tcBorders>
              <w:top w:val="single" w:sz="8" w:space="0" w:color="5B9BD5"/>
              <w:left w:val="double" w:sz="6" w:space="0" w:color="5B9BD5"/>
              <w:bottom w:val="double" w:sz="6" w:space="0" w:color="5B9BD5"/>
              <w:right w:val="single" w:sz="4" w:space="0" w:color="5B9BD5"/>
            </w:tcBorders>
            <w:shd w:val="clear" w:color="auto" w:fill="auto"/>
            <w:vAlign w:val="center"/>
            <w:hideMark/>
          </w:tcPr>
          <w:p w:rsidR="00C2308E" w:rsidRDefault="00C2308E" w:rsidP="00C2308E">
            <w:pPr>
              <w:rPr>
                <w:rFonts w:ascii="Calibri" w:hAnsi="Calibri" w:cs="Calibri"/>
                <w:b/>
                <w:color w:val="000000"/>
                <w:sz w:val="20"/>
                <w:szCs w:val="20"/>
              </w:rPr>
            </w:pPr>
            <w:r w:rsidRPr="00C2308E">
              <w:rPr>
                <w:rFonts w:ascii="Calibri" w:hAnsi="Calibri" w:cs="Calibri"/>
                <w:b/>
                <w:color w:val="000000"/>
                <w:sz w:val="20"/>
                <w:szCs w:val="20"/>
              </w:rPr>
              <w:t>Répartition des sorties au terme d'une mise à dispositio</w:t>
            </w:r>
            <w:r>
              <w:rPr>
                <w:rFonts w:ascii="Calibri" w:hAnsi="Calibri" w:cs="Calibri"/>
                <w:b/>
                <w:color w:val="000000"/>
                <w:sz w:val="20"/>
                <w:szCs w:val="20"/>
              </w:rPr>
              <w:t>n (MAD)</w:t>
            </w:r>
          </w:p>
          <w:p w:rsidR="00C2308E" w:rsidRPr="00C2308E" w:rsidRDefault="00C2308E" w:rsidP="00C2308E">
            <w:pPr>
              <w:rPr>
                <w:rFonts w:ascii="Calibri" w:hAnsi="Calibri" w:cs="Calibri"/>
                <w:b/>
                <w:color w:val="000000"/>
                <w:sz w:val="20"/>
                <w:szCs w:val="20"/>
              </w:rPr>
            </w:pPr>
          </w:p>
          <w:p w:rsidR="00755DDA" w:rsidRPr="00C2308E" w:rsidRDefault="00C2308E" w:rsidP="00C2308E">
            <w:pPr>
              <w:rPr>
                <w:rFonts w:ascii="Calibri" w:hAnsi="Calibri" w:cs="Calibri"/>
                <w:b/>
                <w:color w:val="000000"/>
                <w:sz w:val="20"/>
                <w:szCs w:val="20"/>
              </w:rPr>
            </w:pPr>
            <w:r w:rsidRPr="00C2308E">
              <w:rPr>
                <w:rFonts w:ascii="Calibri" w:hAnsi="Calibri" w:cs="Calibri"/>
                <w:b/>
                <w:color w:val="000000"/>
                <w:sz w:val="20"/>
                <w:szCs w:val="20"/>
              </w:rPr>
              <w:t>(en personnes physiques)</w:t>
            </w:r>
          </w:p>
        </w:tc>
        <w:tc>
          <w:tcPr>
            <w:tcW w:w="1210" w:type="pct"/>
            <w:tcBorders>
              <w:top w:val="single" w:sz="8"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emploi durable (A)</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emploi de transition (B)</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en formation (C)</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autres sorties (D)</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6" w:space="0" w:color="5B9BD5"/>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single" w:sz="4" w:space="0" w:color="5B9BD5"/>
              <w:right w:val="single" w:sz="8" w:space="0" w:color="5B9BD5"/>
            </w:tcBorders>
            <w:shd w:val="clear" w:color="auto" w:fill="auto"/>
            <w:vAlign w:val="center"/>
            <w:hideMark/>
          </w:tcPr>
          <w:p w:rsidR="00755DDA" w:rsidRPr="00755DDA" w:rsidRDefault="00755DDA" w:rsidP="00755DDA">
            <w:pPr>
              <w:rPr>
                <w:rFonts w:ascii="Calibri" w:hAnsi="Calibri" w:cs="Calibri"/>
                <w:color w:val="000000"/>
                <w:sz w:val="20"/>
                <w:szCs w:val="20"/>
              </w:rPr>
            </w:pPr>
            <w:r w:rsidRPr="00755DDA">
              <w:rPr>
                <w:rFonts w:ascii="Calibri" w:hAnsi="Calibri" w:cs="Calibri"/>
                <w:color w:val="000000"/>
                <w:sz w:val="20"/>
                <w:szCs w:val="20"/>
              </w:rPr>
              <w:t xml:space="preserve">retour dans l'entreprise adaptée au </w:t>
            </w:r>
            <w:r w:rsidR="00586AC4">
              <w:rPr>
                <w:rFonts w:ascii="Calibri" w:hAnsi="Calibri" w:cs="Calibri"/>
                <w:color w:val="000000"/>
                <w:sz w:val="20"/>
                <w:szCs w:val="20"/>
              </w:rPr>
              <w:t>terme de la mise à disposition (E)</w:t>
            </w:r>
          </w:p>
        </w:tc>
        <w:tc>
          <w:tcPr>
            <w:tcW w:w="542" w:type="pct"/>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sing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r w:rsidR="00755DDA" w:rsidRPr="00755DDA" w:rsidTr="00C2308E">
        <w:trPr>
          <w:trHeight w:val="514"/>
        </w:trPr>
        <w:tc>
          <w:tcPr>
            <w:tcW w:w="1083" w:type="pct"/>
            <w:vMerge/>
            <w:tcBorders>
              <w:top w:val="single" w:sz="8" w:space="0" w:color="5B9BD5"/>
              <w:left w:val="double" w:sz="6" w:space="0" w:color="5B9BD5"/>
              <w:bottom w:val="double" w:sz="4" w:space="0" w:color="5B9BD5" w:themeColor="accent1"/>
              <w:right w:val="single" w:sz="4" w:space="0" w:color="5B9BD5"/>
            </w:tcBorders>
            <w:vAlign w:val="center"/>
            <w:hideMark/>
          </w:tcPr>
          <w:p w:rsidR="00755DDA" w:rsidRPr="00755DDA" w:rsidRDefault="00755DDA" w:rsidP="00755DDA">
            <w:pPr>
              <w:rPr>
                <w:rFonts w:ascii="Calibri" w:hAnsi="Calibri" w:cs="Calibri"/>
                <w:color w:val="000000"/>
                <w:sz w:val="20"/>
                <w:szCs w:val="20"/>
              </w:rPr>
            </w:pPr>
          </w:p>
        </w:tc>
        <w:tc>
          <w:tcPr>
            <w:tcW w:w="1210" w:type="pct"/>
            <w:tcBorders>
              <w:top w:val="single" w:sz="4" w:space="0" w:color="5B9BD5"/>
              <w:left w:val="nil"/>
              <w:bottom w:val="double" w:sz="4" w:space="0" w:color="5B9BD5" w:themeColor="accent1"/>
              <w:right w:val="single" w:sz="8" w:space="0" w:color="5B9BD5"/>
            </w:tcBorders>
            <w:shd w:val="clear" w:color="auto" w:fill="auto"/>
            <w:vAlign w:val="center"/>
            <w:hideMark/>
          </w:tcPr>
          <w:p w:rsidR="00755DDA" w:rsidRPr="00755DDA" w:rsidRDefault="00755DDA" w:rsidP="00755DDA">
            <w:pPr>
              <w:rPr>
                <w:rFonts w:ascii="Calibri" w:hAnsi="Calibri" w:cs="Calibri"/>
                <w:b/>
                <w:bCs/>
                <w:color w:val="000000"/>
                <w:sz w:val="20"/>
                <w:szCs w:val="20"/>
              </w:rPr>
            </w:pPr>
            <w:r w:rsidRPr="00755DDA">
              <w:rPr>
                <w:rFonts w:ascii="Calibri" w:hAnsi="Calibri" w:cs="Calibri"/>
                <w:b/>
                <w:bCs/>
                <w:color w:val="000000"/>
                <w:sz w:val="20"/>
                <w:szCs w:val="20"/>
              </w:rPr>
              <w:t xml:space="preserve">Nombre total </w:t>
            </w:r>
            <w:r w:rsidR="00C2308E">
              <w:rPr>
                <w:rFonts w:ascii="Calibri" w:hAnsi="Calibri" w:cs="Calibri"/>
                <w:b/>
                <w:bCs/>
                <w:color w:val="000000"/>
                <w:sz w:val="20"/>
                <w:szCs w:val="20"/>
              </w:rPr>
              <w:t xml:space="preserve">de sorties du dispositif MAD </w:t>
            </w:r>
            <w:r w:rsidRPr="00755DDA">
              <w:rPr>
                <w:rFonts w:ascii="Calibri" w:hAnsi="Calibri" w:cs="Calibri"/>
                <w:b/>
                <w:bCs/>
                <w:color w:val="000000"/>
                <w:sz w:val="20"/>
                <w:szCs w:val="20"/>
              </w:rPr>
              <w:br/>
              <w:t>= A+B+C+D+E</w:t>
            </w:r>
          </w:p>
        </w:tc>
        <w:tc>
          <w:tcPr>
            <w:tcW w:w="542" w:type="pct"/>
            <w:tcBorders>
              <w:top w:val="single" w:sz="4" w:space="0" w:color="5B9BD5" w:themeColor="accent1"/>
              <w:left w:val="nil"/>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42" w:type="pct"/>
            <w:tcBorders>
              <w:top w:val="single" w:sz="4" w:space="0" w:color="5B9BD5" w:themeColor="accent1"/>
              <w:left w:val="single" w:sz="4" w:space="0" w:color="5B9BD5" w:themeColor="accent1"/>
              <w:bottom w:val="double" w:sz="4" w:space="0" w:color="5B9BD5" w:themeColor="accent1"/>
              <w:right w:val="single" w:sz="4" w:space="0" w:color="5B9BD5" w:themeColor="accent1"/>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c>
          <w:tcPr>
            <w:tcW w:w="539" w:type="pct"/>
            <w:tcBorders>
              <w:top w:val="single" w:sz="4" w:space="0" w:color="5B9BD5" w:themeColor="accent1"/>
              <w:left w:val="single" w:sz="4" w:space="0" w:color="5B9BD5" w:themeColor="accent1"/>
              <w:bottom w:val="double" w:sz="4" w:space="0" w:color="5B9BD5" w:themeColor="accent1"/>
              <w:right w:val="double" w:sz="6" w:space="0" w:color="5B9BD5"/>
            </w:tcBorders>
            <w:shd w:val="clear" w:color="auto" w:fill="auto"/>
            <w:vAlign w:val="center"/>
            <w:hideMark/>
          </w:tcPr>
          <w:p w:rsidR="00755DDA" w:rsidRPr="00755DDA" w:rsidRDefault="00755DDA" w:rsidP="00755DDA">
            <w:pPr>
              <w:jc w:val="both"/>
              <w:rPr>
                <w:b/>
                <w:bCs/>
                <w:color w:val="000000"/>
                <w:sz w:val="18"/>
                <w:szCs w:val="18"/>
              </w:rPr>
            </w:pPr>
            <w:r w:rsidRPr="00755DDA">
              <w:rPr>
                <w:b/>
                <w:bCs/>
                <w:color w:val="000000"/>
                <w:sz w:val="18"/>
                <w:szCs w:val="18"/>
              </w:rPr>
              <w:t> </w:t>
            </w:r>
          </w:p>
        </w:tc>
      </w:tr>
    </w:tbl>
    <w:p w:rsidR="00C2308E" w:rsidRDefault="00C2308E" w:rsidP="00987729">
      <w:pPr>
        <w:tabs>
          <w:tab w:val="left" w:pos="5205"/>
        </w:tabs>
        <w:rPr>
          <w:rFonts w:asciiTheme="minorHAnsi" w:hAnsiTheme="minorHAnsi" w:cstheme="minorHAnsi"/>
          <w:i/>
          <w:sz w:val="22"/>
          <w:szCs w:val="22"/>
        </w:rPr>
      </w:pPr>
    </w:p>
    <w:p w:rsidR="00987729" w:rsidRPr="003B028C" w:rsidRDefault="00987729" w:rsidP="00987729">
      <w:pPr>
        <w:tabs>
          <w:tab w:val="left" w:pos="5205"/>
        </w:tabs>
        <w:rPr>
          <w:rFonts w:asciiTheme="minorHAnsi" w:hAnsiTheme="minorHAnsi" w:cstheme="minorHAnsi"/>
          <w:i/>
          <w:sz w:val="22"/>
          <w:szCs w:val="22"/>
        </w:rPr>
      </w:pPr>
      <w:r w:rsidRPr="003B028C">
        <w:rPr>
          <w:rFonts w:asciiTheme="minorHAnsi" w:hAnsiTheme="minorHAnsi" w:cstheme="minorHAnsi"/>
          <w:i/>
          <w:sz w:val="22"/>
          <w:szCs w:val="22"/>
        </w:rPr>
        <w:t>Nb : l’annexe 2 « objectif opérationnels » du CPOM détaille les objectifs prévisionnels par établissement</w:t>
      </w:r>
    </w:p>
    <w:p w:rsidR="00856493" w:rsidRPr="003B028C" w:rsidRDefault="00856493" w:rsidP="00897D35">
      <w:pPr>
        <w:tabs>
          <w:tab w:val="left" w:pos="5205"/>
        </w:tabs>
        <w:rPr>
          <w:rFonts w:asciiTheme="minorHAnsi" w:hAnsiTheme="minorHAnsi" w:cstheme="minorHAnsi"/>
          <w:b/>
          <w:i/>
          <w:iCs/>
          <w:color w:val="4F81BD"/>
          <w:spacing w:val="15"/>
          <w:sz w:val="22"/>
          <w:szCs w:val="22"/>
          <w:lang w:eastAsia="en-US"/>
        </w:rPr>
        <w:sectPr w:rsidR="00856493" w:rsidRPr="003B028C" w:rsidSect="00B317A7">
          <w:pgSz w:w="11906" w:h="16838"/>
          <w:pgMar w:top="992" w:right="567" w:bottom="1418" w:left="1134"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FFFFFF"/>
        <w:tblLayout w:type="fixed"/>
        <w:tblCellMar>
          <w:left w:w="70" w:type="dxa"/>
          <w:right w:w="70" w:type="dxa"/>
        </w:tblCellMar>
        <w:tblLook w:val="04A0" w:firstRow="1" w:lastRow="0" w:firstColumn="1" w:lastColumn="0" w:noHBand="0" w:noVBand="1"/>
      </w:tblPr>
      <w:tblGrid>
        <w:gridCol w:w="10201"/>
      </w:tblGrid>
      <w:tr w:rsidR="00755DDA" w:rsidRPr="003B028C" w:rsidTr="009C1883">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5DDA" w:rsidRPr="00271E84" w:rsidRDefault="00755DDA" w:rsidP="00755DDA">
            <w:pPr>
              <w:pStyle w:val="En-tte"/>
              <w:tabs>
                <w:tab w:val="clear" w:pos="9072"/>
                <w:tab w:val="right" w:pos="9900"/>
              </w:tabs>
              <w:jc w:val="center"/>
              <w:rPr>
                <w:rFonts w:asciiTheme="minorHAnsi" w:hAnsiTheme="minorHAnsi" w:cstheme="minorHAnsi"/>
                <w:b/>
                <w:smallCaps/>
                <w:color w:val="4472C4" w:themeColor="accent5"/>
                <w:sz w:val="22"/>
                <w:szCs w:val="22"/>
              </w:rPr>
            </w:pPr>
            <w:r w:rsidRPr="00271E84">
              <w:rPr>
                <w:rFonts w:asciiTheme="minorHAnsi" w:hAnsiTheme="minorHAnsi" w:cstheme="minorHAnsi"/>
                <w:b/>
                <w:color w:val="4472C4" w:themeColor="accent5"/>
                <w:sz w:val="22"/>
                <w:szCs w:val="22"/>
              </w:rPr>
              <w:lastRenderedPageBreak/>
              <w:t>P</w:t>
            </w:r>
            <w:r>
              <w:rPr>
                <w:rFonts w:asciiTheme="minorHAnsi" w:hAnsiTheme="minorHAnsi" w:cstheme="minorHAnsi"/>
                <w:b/>
                <w:color w:val="4472C4" w:themeColor="accent5"/>
                <w:sz w:val="22"/>
                <w:szCs w:val="22"/>
              </w:rPr>
              <w:t xml:space="preserve">artie 4. Demande prévisionnelle de subvention </w:t>
            </w:r>
          </w:p>
        </w:tc>
      </w:tr>
    </w:tbl>
    <w:p w:rsidR="00755DDA" w:rsidRPr="003B028C" w:rsidRDefault="00755DDA" w:rsidP="00755DDA">
      <w:pPr>
        <w:tabs>
          <w:tab w:val="left" w:pos="5205"/>
        </w:tabs>
        <w:rPr>
          <w:rFonts w:asciiTheme="minorHAnsi" w:hAnsiTheme="minorHAnsi" w:cstheme="minorHAnsi"/>
          <w:sz w:val="22"/>
          <w:szCs w:val="22"/>
        </w:rPr>
      </w:pPr>
    </w:p>
    <w:p w:rsidR="001E6349" w:rsidRPr="00987729" w:rsidRDefault="001E6349" w:rsidP="004D3C88">
      <w:pPr>
        <w:tabs>
          <w:tab w:val="left" w:pos="5205"/>
        </w:tabs>
        <w:jc w:val="both"/>
        <w:rPr>
          <w:rFonts w:asciiTheme="minorHAnsi" w:eastAsia="Calibri" w:hAnsiTheme="minorHAnsi" w:cstheme="minorHAnsi"/>
          <w:sz w:val="22"/>
          <w:szCs w:val="22"/>
          <w:lang w:eastAsia="en-US"/>
        </w:rPr>
      </w:pPr>
      <w:r w:rsidRPr="00987729">
        <w:rPr>
          <w:rFonts w:asciiTheme="minorHAnsi" w:eastAsia="Calibri" w:hAnsiTheme="minorHAnsi" w:cstheme="minorHAnsi"/>
          <w:sz w:val="22"/>
          <w:szCs w:val="22"/>
          <w:lang w:eastAsia="en-US"/>
        </w:rPr>
        <w:t xml:space="preserve">Cette partie du dossier de demande est actualisée chaque année par l’entreprise adaptée dans la perspective du dialogue de gestion. </w:t>
      </w:r>
    </w:p>
    <w:p w:rsidR="001E6349" w:rsidRPr="003B028C" w:rsidRDefault="001E6349" w:rsidP="00897D35">
      <w:pPr>
        <w:tabs>
          <w:tab w:val="left" w:pos="5205"/>
        </w:tabs>
        <w:rPr>
          <w:rFonts w:asciiTheme="minorHAnsi" w:hAnsiTheme="minorHAnsi" w:cstheme="minorHAnsi"/>
          <w:b/>
          <w:i/>
          <w:iCs/>
          <w:color w:val="4F81BD"/>
          <w:spacing w:val="15"/>
          <w:sz w:val="22"/>
          <w:szCs w:val="22"/>
          <w:lang w:eastAsia="en-US"/>
        </w:rPr>
      </w:pPr>
    </w:p>
    <w:p w:rsidR="003605E8" w:rsidRPr="00366B3B" w:rsidRDefault="00586AC4" w:rsidP="00586AC4">
      <w:pPr>
        <w:tabs>
          <w:tab w:val="left" w:pos="5205"/>
        </w:tabs>
        <w:jc w:val="center"/>
        <w:rPr>
          <w:rFonts w:asciiTheme="minorHAnsi" w:hAnsiTheme="minorHAnsi" w:cstheme="minorHAnsi"/>
          <w:b/>
          <w:iCs/>
          <w:color w:val="4F81BD"/>
          <w:spacing w:val="15"/>
          <w:sz w:val="22"/>
          <w:szCs w:val="22"/>
          <w:lang w:eastAsia="en-US"/>
        </w:rPr>
      </w:pPr>
      <w:r>
        <w:rPr>
          <w:rFonts w:asciiTheme="minorHAnsi" w:hAnsiTheme="minorHAnsi" w:cstheme="minorHAnsi"/>
          <w:b/>
          <w:iCs/>
          <w:color w:val="4F81BD"/>
          <w:spacing w:val="15"/>
          <w:sz w:val="22"/>
          <w:szCs w:val="22"/>
          <w:lang w:eastAsia="en-US"/>
        </w:rPr>
        <w:t>Demande d’a</w:t>
      </w:r>
      <w:r w:rsidR="003605E8" w:rsidRPr="00366B3B">
        <w:rPr>
          <w:rFonts w:asciiTheme="minorHAnsi" w:hAnsiTheme="minorHAnsi" w:cstheme="minorHAnsi"/>
          <w:b/>
          <w:iCs/>
          <w:color w:val="4F81BD"/>
          <w:spacing w:val="15"/>
          <w:sz w:val="22"/>
          <w:szCs w:val="22"/>
          <w:lang w:eastAsia="en-US"/>
        </w:rPr>
        <w:t xml:space="preserve">ides au poste et </w:t>
      </w:r>
      <w:r>
        <w:rPr>
          <w:rFonts w:asciiTheme="minorHAnsi" w:hAnsiTheme="minorHAnsi" w:cstheme="minorHAnsi"/>
          <w:b/>
          <w:iCs/>
          <w:color w:val="4F81BD"/>
          <w:spacing w:val="15"/>
          <w:sz w:val="22"/>
          <w:szCs w:val="22"/>
          <w:lang w:eastAsia="en-US"/>
        </w:rPr>
        <w:t>d’</w:t>
      </w:r>
      <w:r w:rsidR="003605E8" w:rsidRPr="00366B3B">
        <w:rPr>
          <w:rFonts w:asciiTheme="minorHAnsi" w:hAnsiTheme="minorHAnsi" w:cstheme="minorHAnsi"/>
          <w:b/>
          <w:iCs/>
          <w:color w:val="4F81BD"/>
          <w:spacing w:val="15"/>
          <w:sz w:val="22"/>
          <w:szCs w:val="22"/>
          <w:lang w:eastAsia="en-US"/>
        </w:rPr>
        <w:t xml:space="preserve">aides à l’accompagnement </w:t>
      </w:r>
      <w:r w:rsidR="001E6349" w:rsidRPr="00366B3B">
        <w:rPr>
          <w:rFonts w:asciiTheme="minorHAnsi" w:hAnsiTheme="minorHAnsi" w:cstheme="minorHAnsi"/>
          <w:b/>
          <w:iCs/>
          <w:color w:val="4F81BD"/>
          <w:spacing w:val="15"/>
          <w:sz w:val="22"/>
          <w:szCs w:val="22"/>
          <w:lang w:eastAsia="en-US"/>
        </w:rPr>
        <w:t>des travailleurs mis à disposition</w:t>
      </w:r>
    </w:p>
    <w:bookmarkStart w:id="1" w:name="_MON_1611777772"/>
    <w:bookmarkEnd w:id="1"/>
    <w:p w:rsidR="009D0EB5" w:rsidRPr="003B028C" w:rsidRDefault="00112EBA" w:rsidP="00CB1970">
      <w:pPr>
        <w:tabs>
          <w:tab w:val="left" w:pos="5205"/>
        </w:tabs>
        <w:jc w:val="center"/>
        <w:rPr>
          <w:rFonts w:asciiTheme="minorHAnsi" w:hAnsiTheme="minorHAnsi" w:cstheme="minorHAnsi"/>
          <w:sz w:val="22"/>
          <w:szCs w:val="22"/>
        </w:rPr>
      </w:pPr>
      <w:r w:rsidRPr="003B028C">
        <w:rPr>
          <w:rFonts w:asciiTheme="minorHAnsi" w:hAnsiTheme="minorHAnsi" w:cstheme="minorHAnsi"/>
          <w:sz w:val="22"/>
          <w:szCs w:val="22"/>
        </w:rPr>
        <w:object w:dxaOrig="15143" w:dyaOrig="8167" w14:anchorId="713C233C">
          <v:shape id="_x0000_i1033" type="#_x0000_t75" style="width:533.25pt;height:407.25pt" o:ole="">
            <v:imagedata r:id="rId15" o:title=""/>
          </v:shape>
          <o:OLEObject Type="Embed" ProgID="Excel.Sheet.12" ShapeID="_x0000_i1033" DrawAspect="Content" ObjectID="_1613162753" r:id="rId16"/>
        </w:object>
      </w: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8E543C" w:rsidRDefault="008E543C"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r>
        <w:rPr>
          <w:rFonts w:asciiTheme="minorHAnsi" w:hAnsiTheme="minorHAnsi" w:cstheme="minorHAnsi"/>
          <w:sz w:val="22"/>
          <w:szCs w:val="22"/>
        </w:rPr>
        <w:t>Demande prévisionnelle de subvention 1/3</w:t>
      </w:r>
    </w:p>
    <w:p w:rsidR="00C2308E" w:rsidRDefault="00C2308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C2308E" w:rsidRPr="003B028C" w:rsidRDefault="00C2308E" w:rsidP="00897D35">
      <w:pPr>
        <w:tabs>
          <w:tab w:val="left" w:pos="5205"/>
        </w:tabs>
        <w:rPr>
          <w:rFonts w:asciiTheme="minorHAnsi" w:hAnsiTheme="minorHAnsi" w:cstheme="minorHAnsi"/>
          <w:sz w:val="22"/>
          <w:szCs w:val="22"/>
        </w:rPr>
      </w:pPr>
    </w:p>
    <w:bookmarkStart w:id="2" w:name="_MON_1612270522"/>
    <w:bookmarkEnd w:id="2"/>
    <w:p w:rsidR="009C1883" w:rsidRPr="00366B3B" w:rsidRDefault="00112EBA" w:rsidP="009C1883">
      <w:pPr>
        <w:tabs>
          <w:tab w:val="left" w:pos="5205"/>
        </w:tabs>
        <w:rPr>
          <w:rFonts w:asciiTheme="minorHAnsi" w:hAnsiTheme="minorHAnsi" w:cstheme="minorHAnsi"/>
          <w:b/>
          <w:iCs/>
          <w:color w:val="4F81BD"/>
          <w:spacing w:val="15"/>
          <w:sz w:val="22"/>
          <w:szCs w:val="22"/>
          <w:lang w:eastAsia="en-US"/>
        </w:rPr>
      </w:pPr>
      <w:r w:rsidRPr="003B028C">
        <w:rPr>
          <w:rFonts w:asciiTheme="minorHAnsi" w:hAnsiTheme="minorHAnsi" w:cstheme="minorHAnsi"/>
          <w:sz w:val="22"/>
          <w:szCs w:val="22"/>
        </w:rPr>
        <w:object w:dxaOrig="15143" w:dyaOrig="8167">
          <v:shape id="_x0000_i1034" type="#_x0000_t75" style="width:533.25pt;height:407.25pt" o:ole="">
            <v:imagedata r:id="rId17" o:title=""/>
          </v:shape>
          <o:OLEObject Type="Embed" ProgID="Excel.Sheet.12" ShapeID="_x0000_i1034" DrawAspect="Content" ObjectID="_1613162754" r:id="rId18"/>
        </w:object>
      </w:r>
      <w:r w:rsidR="009C1883" w:rsidRPr="009C1883">
        <w:rPr>
          <w:rFonts w:asciiTheme="minorHAnsi" w:eastAsia="Calibri" w:hAnsiTheme="minorHAnsi" w:cstheme="minorHAnsi"/>
          <w:sz w:val="22"/>
          <w:szCs w:val="22"/>
          <w:lang w:eastAsia="en-US"/>
        </w:rPr>
        <w:t xml:space="preserve"> </w:t>
      </w:r>
      <w:bookmarkStart w:id="3" w:name="_MON_1612270571"/>
      <w:bookmarkEnd w:id="3"/>
      <w:r w:rsidRPr="003B028C">
        <w:rPr>
          <w:rFonts w:asciiTheme="minorHAnsi" w:hAnsiTheme="minorHAnsi" w:cstheme="minorHAnsi"/>
          <w:sz w:val="22"/>
          <w:szCs w:val="22"/>
        </w:rPr>
        <w:object w:dxaOrig="15143" w:dyaOrig="4107">
          <v:shape id="_x0000_i1035" type="#_x0000_t75" style="width:533.25pt;height:204.75pt" o:ole="">
            <v:imagedata r:id="rId19" o:title=""/>
          </v:shape>
          <o:OLEObject Type="Embed" ProgID="Excel.Sheet.12" ShapeID="_x0000_i1035" DrawAspect="Content" ObjectID="_1613162755" r:id="rId20"/>
        </w:object>
      </w:r>
    </w:p>
    <w:p w:rsidR="00112EBA" w:rsidRDefault="00112EBA" w:rsidP="00897D35">
      <w:pPr>
        <w:tabs>
          <w:tab w:val="left" w:pos="5205"/>
        </w:tabs>
        <w:rPr>
          <w:rFonts w:asciiTheme="minorHAnsi" w:hAnsiTheme="minorHAnsi" w:cstheme="minorHAnsi"/>
          <w:sz w:val="22"/>
          <w:szCs w:val="22"/>
        </w:rPr>
      </w:pPr>
    </w:p>
    <w:p w:rsidR="00112EBA" w:rsidRDefault="00112EBA" w:rsidP="00897D35">
      <w:pPr>
        <w:tabs>
          <w:tab w:val="left" w:pos="5205"/>
        </w:tabs>
        <w:rPr>
          <w:rFonts w:asciiTheme="minorHAnsi" w:hAnsiTheme="minorHAnsi" w:cstheme="minorHAnsi"/>
          <w:sz w:val="22"/>
          <w:szCs w:val="22"/>
        </w:rPr>
      </w:pPr>
    </w:p>
    <w:p w:rsidR="00C2308E" w:rsidRDefault="00C2308E" w:rsidP="00897D35">
      <w:pPr>
        <w:tabs>
          <w:tab w:val="left" w:pos="5205"/>
        </w:tabs>
        <w:rPr>
          <w:rFonts w:asciiTheme="minorHAnsi" w:hAnsiTheme="minorHAnsi" w:cstheme="minorHAnsi"/>
          <w:sz w:val="22"/>
          <w:szCs w:val="22"/>
        </w:rPr>
      </w:pPr>
    </w:p>
    <w:p w:rsidR="00C2308E" w:rsidRDefault="00C2308E" w:rsidP="00897D35">
      <w:pPr>
        <w:tabs>
          <w:tab w:val="left" w:pos="5205"/>
        </w:tabs>
        <w:rPr>
          <w:rFonts w:asciiTheme="minorHAnsi" w:hAnsiTheme="minorHAnsi" w:cstheme="minorHAnsi"/>
          <w:sz w:val="22"/>
          <w:szCs w:val="22"/>
        </w:rPr>
      </w:pPr>
    </w:p>
    <w:p w:rsidR="00C2308E" w:rsidRDefault="00C2308E" w:rsidP="00897D35">
      <w:pPr>
        <w:tabs>
          <w:tab w:val="left" w:pos="5205"/>
        </w:tabs>
        <w:rPr>
          <w:rFonts w:asciiTheme="minorHAnsi" w:hAnsiTheme="minorHAnsi" w:cstheme="minorHAnsi"/>
          <w:sz w:val="22"/>
          <w:szCs w:val="22"/>
        </w:rPr>
      </w:pPr>
    </w:p>
    <w:p w:rsidR="00E10037" w:rsidRDefault="00112EBA" w:rsidP="00897D35">
      <w:pPr>
        <w:tabs>
          <w:tab w:val="left" w:pos="5205"/>
        </w:tabs>
        <w:rPr>
          <w:rFonts w:asciiTheme="minorHAnsi" w:hAnsiTheme="minorHAnsi" w:cstheme="minorHAnsi"/>
          <w:sz w:val="22"/>
          <w:szCs w:val="22"/>
        </w:rPr>
      </w:pPr>
      <w:r>
        <w:rPr>
          <w:rFonts w:asciiTheme="minorHAnsi" w:hAnsiTheme="minorHAnsi" w:cstheme="minorHAnsi"/>
          <w:sz w:val="22"/>
          <w:szCs w:val="22"/>
        </w:rPr>
        <w:t>Demande prévisionnelle de subvention 2/3</w:t>
      </w:r>
    </w:p>
    <w:p w:rsidR="00C2308E" w:rsidRDefault="00C2308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C2308E" w:rsidRPr="003B028C" w:rsidRDefault="00C2308E"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215C4C" w:rsidRPr="003B028C" w:rsidRDefault="00112EBA" w:rsidP="004D3C88">
      <w:pPr>
        <w:autoSpaceDE w:val="0"/>
        <w:autoSpaceDN w:val="0"/>
        <w:adjustRightInd w:val="0"/>
        <w:spacing w:before="120" w:after="12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w:t>
      </w:r>
      <w:r w:rsidR="00215C4C" w:rsidRPr="003B028C">
        <w:rPr>
          <w:rFonts w:asciiTheme="minorHAnsi" w:hAnsiTheme="minorHAnsi" w:cstheme="minorHAnsi"/>
          <w:b/>
          <w:bCs/>
          <w:color w:val="000000"/>
          <w:sz w:val="22"/>
          <w:szCs w:val="22"/>
        </w:rPr>
        <w:t>ORDONNEES BANCAIRES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036"/>
        <w:gridCol w:w="4055"/>
        <w:gridCol w:w="2049"/>
      </w:tblGrid>
      <w:tr w:rsidR="00215C4C" w:rsidRPr="003B028C" w:rsidTr="001E6349">
        <w:tc>
          <w:tcPr>
            <w:tcW w:w="2058"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Etablissement</w:t>
            </w:r>
          </w:p>
        </w:tc>
        <w:tc>
          <w:tcPr>
            <w:tcW w:w="2040"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Guichet</w:t>
            </w:r>
          </w:p>
        </w:tc>
        <w:tc>
          <w:tcPr>
            <w:tcW w:w="4067"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sz w:val="22"/>
                <w:szCs w:val="22"/>
              </w:rPr>
              <w:t>N° de Compte</w:t>
            </w:r>
          </w:p>
        </w:tc>
        <w:tc>
          <w:tcPr>
            <w:tcW w:w="2055" w:type="dxa"/>
            <w:vAlign w:val="center"/>
          </w:tcPr>
          <w:p w:rsidR="00215C4C" w:rsidRPr="003B028C" w:rsidRDefault="00215C4C" w:rsidP="001E6349">
            <w:pPr>
              <w:ind w:right="13"/>
              <w:jc w:val="center"/>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Clé RIB</w:t>
            </w:r>
          </w:p>
        </w:tc>
      </w:tr>
      <w:tr w:rsidR="00215C4C" w:rsidRPr="003B028C" w:rsidTr="001E6349">
        <w:tc>
          <w:tcPr>
            <w:tcW w:w="2058"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2040"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4067" w:type="dxa"/>
          </w:tcPr>
          <w:p w:rsidR="00215C4C" w:rsidRPr="003B028C" w:rsidRDefault="00215C4C" w:rsidP="001E6349">
            <w:pPr>
              <w:ind w:right="13"/>
              <w:jc w:val="center"/>
              <w:rPr>
                <w:rFonts w:asciiTheme="minorHAnsi" w:hAnsiTheme="minorHAnsi" w:cstheme="minorHAnsi"/>
                <w:b/>
                <w:bCs/>
                <w:color w:val="000000"/>
                <w:sz w:val="22"/>
                <w:szCs w:val="22"/>
              </w:rPr>
            </w:pPr>
          </w:p>
        </w:tc>
        <w:tc>
          <w:tcPr>
            <w:tcW w:w="2055" w:type="dxa"/>
          </w:tcPr>
          <w:p w:rsidR="00215C4C" w:rsidRPr="003B028C" w:rsidRDefault="00215C4C" w:rsidP="001E6349">
            <w:pPr>
              <w:ind w:right="13"/>
              <w:jc w:val="center"/>
              <w:rPr>
                <w:rFonts w:asciiTheme="minorHAnsi" w:hAnsiTheme="minorHAnsi" w:cstheme="minorHAnsi"/>
                <w:b/>
                <w:bCs/>
                <w:color w:val="000000"/>
                <w:sz w:val="22"/>
                <w:szCs w:val="22"/>
              </w:rPr>
            </w:pPr>
          </w:p>
        </w:tc>
      </w:tr>
      <w:tr w:rsidR="00215C4C" w:rsidRPr="003B028C" w:rsidTr="001E6349">
        <w:trPr>
          <w:cantSplit/>
          <w:trHeight w:val="363"/>
        </w:trPr>
        <w:tc>
          <w:tcPr>
            <w:tcW w:w="4098" w:type="dxa"/>
            <w:gridSpan w:val="2"/>
          </w:tcPr>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Domiciliation :</w:t>
            </w:r>
          </w:p>
          <w:p w:rsidR="00215C4C" w:rsidRPr="003B028C" w:rsidRDefault="00215C4C" w:rsidP="001E6349">
            <w:pPr>
              <w:ind w:right="13"/>
              <w:jc w:val="center"/>
              <w:rPr>
                <w:rFonts w:asciiTheme="minorHAnsi" w:hAnsiTheme="minorHAnsi" w:cstheme="minorHAnsi"/>
                <w:b/>
                <w:bCs/>
                <w:i/>
                <w:iCs/>
                <w:color w:val="000000"/>
                <w:sz w:val="22"/>
                <w:szCs w:val="22"/>
              </w:rPr>
            </w:pPr>
          </w:p>
          <w:p w:rsidR="00215C4C" w:rsidRPr="003B028C" w:rsidRDefault="00215C4C" w:rsidP="001E6349">
            <w:pPr>
              <w:ind w:right="13"/>
              <w:jc w:val="center"/>
              <w:rPr>
                <w:rFonts w:asciiTheme="minorHAnsi" w:hAnsiTheme="minorHAnsi" w:cstheme="minorHAnsi"/>
                <w:b/>
                <w:bCs/>
                <w:color w:val="000000"/>
                <w:sz w:val="22"/>
                <w:szCs w:val="22"/>
              </w:rPr>
            </w:pPr>
          </w:p>
        </w:tc>
        <w:tc>
          <w:tcPr>
            <w:tcW w:w="6122" w:type="dxa"/>
            <w:gridSpan w:val="2"/>
          </w:tcPr>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Titulaire du compte :</w:t>
            </w:r>
          </w:p>
          <w:p w:rsidR="00215C4C" w:rsidRPr="003B028C" w:rsidRDefault="00215C4C" w:rsidP="001E6349">
            <w:pPr>
              <w:jc w:val="center"/>
              <w:rPr>
                <w:rFonts w:asciiTheme="minorHAnsi" w:hAnsiTheme="minorHAnsi" w:cstheme="minorHAnsi"/>
                <w:b/>
                <w:sz w:val="22"/>
                <w:szCs w:val="22"/>
              </w:rPr>
            </w:pPr>
          </w:p>
        </w:tc>
      </w:tr>
      <w:tr w:rsidR="00215C4C" w:rsidRPr="003B028C" w:rsidTr="001E6349">
        <w:trPr>
          <w:cantSplit/>
          <w:trHeight w:val="363"/>
        </w:trPr>
        <w:tc>
          <w:tcPr>
            <w:tcW w:w="10220" w:type="dxa"/>
            <w:gridSpan w:val="4"/>
            <w:tcBorders>
              <w:top w:val="single" w:sz="4" w:space="0" w:color="auto"/>
              <w:left w:val="single" w:sz="4" w:space="0" w:color="auto"/>
              <w:bottom w:val="single" w:sz="4" w:space="0" w:color="auto"/>
              <w:right w:val="single" w:sz="4" w:space="0" w:color="auto"/>
            </w:tcBorders>
          </w:tcPr>
          <w:p w:rsidR="00215C4C" w:rsidRPr="003B028C" w:rsidRDefault="004D3C88"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Identification</w:t>
            </w:r>
            <w:r w:rsidR="00215C4C" w:rsidRPr="003B028C">
              <w:rPr>
                <w:rFonts w:asciiTheme="minorHAnsi" w:hAnsiTheme="minorHAnsi" w:cstheme="minorHAnsi"/>
                <w:b/>
                <w:bCs/>
                <w:color w:val="000000"/>
                <w:sz w:val="22"/>
                <w:szCs w:val="22"/>
              </w:rPr>
              <w:t xml:space="preserve"> internationale</w:t>
            </w:r>
          </w:p>
          <w:p w:rsidR="00215C4C" w:rsidRPr="003B028C" w:rsidRDefault="00215C4C" w:rsidP="001E6349">
            <w:pPr>
              <w:ind w:right="13"/>
              <w:jc w:val="both"/>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IBAN : </w:t>
            </w:r>
          </w:p>
          <w:p w:rsidR="00215C4C" w:rsidRPr="003B028C" w:rsidRDefault="00215C4C" w:rsidP="001E6349">
            <w:pPr>
              <w:ind w:right="13"/>
              <w:rPr>
                <w:rFonts w:asciiTheme="minorHAnsi" w:hAnsiTheme="minorHAnsi" w:cstheme="minorHAnsi"/>
                <w:b/>
                <w:bCs/>
                <w:color w:val="000000"/>
                <w:sz w:val="22"/>
                <w:szCs w:val="22"/>
              </w:rPr>
            </w:pPr>
            <w:r w:rsidRPr="003B028C">
              <w:rPr>
                <w:rFonts w:asciiTheme="minorHAnsi" w:hAnsiTheme="minorHAnsi" w:cstheme="minorHAnsi"/>
                <w:b/>
                <w:bCs/>
                <w:color w:val="000000"/>
                <w:sz w:val="22"/>
                <w:szCs w:val="22"/>
              </w:rPr>
              <w:t xml:space="preserve">CODE BIC : </w:t>
            </w:r>
          </w:p>
        </w:tc>
      </w:tr>
    </w:tbl>
    <w:p w:rsidR="00E10037" w:rsidRPr="003B028C" w:rsidRDefault="00E10037" w:rsidP="00897D35">
      <w:pPr>
        <w:tabs>
          <w:tab w:val="left" w:pos="5205"/>
        </w:tabs>
        <w:rPr>
          <w:rFonts w:asciiTheme="minorHAnsi" w:hAnsiTheme="minorHAnsi" w:cstheme="minorHAnsi"/>
          <w:sz w:val="22"/>
          <w:szCs w:val="22"/>
        </w:rPr>
      </w:pPr>
    </w:p>
    <w:p w:rsidR="00E10037" w:rsidRPr="003B028C" w:rsidRDefault="00E10037" w:rsidP="00897D35">
      <w:pPr>
        <w:tabs>
          <w:tab w:val="left" w:pos="5205"/>
        </w:tabs>
        <w:rPr>
          <w:rFonts w:asciiTheme="minorHAnsi" w:hAnsiTheme="minorHAnsi" w:cstheme="minorHAnsi"/>
          <w:sz w:val="22"/>
          <w:szCs w:val="22"/>
        </w:rPr>
      </w:pPr>
    </w:p>
    <w:p w:rsidR="009D0EB5" w:rsidRPr="003B028C" w:rsidRDefault="009D0EB5" w:rsidP="00897D35">
      <w:pPr>
        <w:tabs>
          <w:tab w:val="left" w:pos="5205"/>
        </w:tabs>
        <w:rPr>
          <w:rFonts w:asciiTheme="minorHAnsi" w:hAnsiTheme="minorHAnsi" w:cstheme="minorHAnsi"/>
          <w:sz w:val="22"/>
          <w:szCs w:val="22"/>
        </w:rPr>
      </w:pPr>
    </w:p>
    <w:p w:rsidR="009D0EB5" w:rsidRPr="003B028C" w:rsidRDefault="009D0EB5" w:rsidP="00897D35">
      <w:pPr>
        <w:tabs>
          <w:tab w:val="left" w:pos="5205"/>
        </w:tabs>
        <w:rPr>
          <w:rFonts w:asciiTheme="minorHAnsi" w:hAnsiTheme="minorHAnsi" w:cstheme="minorHAnsi"/>
          <w:sz w:val="22"/>
          <w:szCs w:val="22"/>
        </w:rPr>
      </w:pPr>
    </w:p>
    <w:p w:rsidR="00004546" w:rsidRPr="003B028C" w:rsidRDefault="0000454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B92E36" w:rsidRPr="003B028C" w:rsidRDefault="00B92E36" w:rsidP="00897D35">
      <w:pPr>
        <w:tabs>
          <w:tab w:val="left" w:pos="5205"/>
        </w:tabs>
        <w:rPr>
          <w:rFonts w:asciiTheme="minorHAnsi" w:hAnsiTheme="minorHAnsi" w:cstheme="minorHAnsi"/>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Je soussigné :</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Certifie l’exactitude des renseignements portés ci-dessus</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r w:rsidRPr="003B028C">
        <w:rPr>
          <w:rFonts w:asciiTheme="minorHAnsi" w:hAnsiTheme="minorHAnsi" w:cstheme="minorHAnsi"/>
          <w:bCs/>
          <w:sz w:val="22"/>
          <w:szCs w:val="22"/>
        </w:rPr>
        <w:t>A…………………………………………….. Le …… / …… / ……….</w:t>
      </w: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rPr>
      </w:pPr>
    </w:p>
    <w:p w:rsidR="001E6349" w:rsidRPr="003B028C" w:rsidRDefault="001E6349" w:rsidP="001E6349">
      <w:pPr>
        <w:autoSpaceDE w:val="0"/>
        <w:autoSpaceDN w:val="0"/>
        <w:adjustRightInd w:val="0"/>
        <w:rPr>
          <w:rFonts w:asciiTheme="minorHAnsi" w:hAnsiTheme="minorHAnsi" w:cstheme="minorHAnsi"/>
          <w:bCs/>
          <w:sz w:val="22"/>
          <w:szCs w:val="22"/>
          <w:u w:val="single"/>
        </w:rPr>
      </w:pPr>
      <w:r w:rsidRPr="003B028C">
        <w:rPr>
          <w:rFonts w:asciiTheme="minorHAnsi" w:hAnsiTheme="minorHAnsi" w:cstheme="minorHAnsi"/>
          <w:bCs/>
          <w:sz w:val="22"/>
          <w:szCs w:val="22"/>
          <w:u w:val="single"/>
        </w:rPr>
        <w:t>Nom et qualité du signataire, cachet de la structure :</w:t>
      </w:r>
    </w:p>
    <w:p w:rsidR="001E6349" w:rsidRPr="003B028C" w:rsidRDefault="001E6349" w:rsidP="001E6349">
      <w:pPr>
        <w:rPr>
          <w:rFonts w:asciiTheme="minorHAnsi" w:hAnsiTheme="minorHAnsi" w:cstheme="minorHAnsi"/>
          <w:bCs/>
          <w:sz w:val="22"/>
          <w:szCs w:val="22"/>
        </w:rPr>
      </w:pPr>
    </w:p>
    <w:p w:rsidR="001E6349" w:rsidRPr="003B028C" w:rsidRDefault="001E6349" w:rsidP="001E6349">
      <w:pPr>
        <w:tabs>
          <w:tab w:val="left" w:pos="5640"/>
        </w:tabs>
        <w:rPr>
          <w:rFonts w:asciiTheme="minorHAnsi" w:hAnsiTheme="minorHAnsi" w:cstheme="minorHAnsi"/>
          <w:bCs/>
          <w:sz w:val="22"/>
          <w:szCs w:val="22"/>
        </w:rPr>
      </w:pPr>
      <w:r w:rsidRPr="003B028C">
        <w:rPr>
          <w:rFonts w:asciiTheme="minorHAnsi" w:hAnsiTheme="minorHAnsi" w:cstheme="minorHAnsi"/>
          <w:bCs/>
          <w:sz w:val="22"/>
          <w:szCs w:val="22"/>
        </w:rPr>
        <w:t>Signature</w:t>
      </w:r>
    </w:p>
    <w:p w:rsidR="001E5C70" w:rsidRDefault="001E5C70"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E5C70">
      <w:pPr>
        <w:tabs>
          <w:tab w:val="left" w:pos="5640"/>
        </w:tabs>
        <w:jc w:val="right"/>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112EBA" w:rsidRDefault="00112EBA" w:rsidP="00112EBA">
      <w:pPr>
        <w:tabs>
          <w:tab w:val="left" w:pos="5640"/>
        </w:tabs>
        <w:rPr>
          <w:rFonts w:asciiTheme="minorHAnsi" w:hAnsiTheme="minorHAnsi" w:cstheme="minorHAnsi"/>
          <w:sz w:val="22"/>
          <w:szCs w:val="22"/>
        </w:rPr>
      </w:pPr>
    </w:p>
    <w:p w:rsidR="00E40AC3" w:rsidRDefault="00112EBA" w:rsidP="00C2308E">
      <w:pPr>
        <w:tabs>
          <w:tab w:val="left" w:pos="5205"/>
        </w:tabs>
        <w:rPr>
          <w:rFonts w:asciiTheme="minorHAnsi" w:hAnsiTheme="minorHAnsi" w:cstheme="minorHAnsi"/>
          <w:sz w:val="22"/>
          <w:szCs w:val="22"/>
        </w:rPr>
      </w:pPr>
      <w:r>
        <w:rPr>
          <w:rFonts w:asciiTheme="minorHAnsi" w:hAnsiTheme="minorHAnsi" w:cstheme="minorHAnsi"/>
          <w:sz w:val="22"/>
          <w:szCs w:val="22"/>
        </w:rPr>
        <w:t>Demande de subvention 3/3</w:t>
      </w:r>
    </w:p>
    <w:p w:rsidR="00C2308E" w:rsidRDefault="00C2308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CB1970" w:rsidRPr="003B028C" w:rsidRDefault="00CB1970" w:rsidP="001E6349">
      <w:pPr>
        <w:pBdr>
          <w:top w:val="single" w:sz="4" w:space="1" w:color="auto"/>
          <w:left w:val="single" w:sz="4" w:space="4" w:color="auto"/>
          <w:bottom w:val="single" w:sz="4" w:space="1" w:color="auto"/>
          <w:right w:val="single" w:sz="4" w:space="4" w:color="auto"/>
        </w:pBdr>
        <w:spacing w:after="160" w:line="259" w:lineRule="auto"/>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lastRenderedPageBreak/>
        <w:t>ENGAGEMENT DES CANDIDATS</w:t>
      </w:r>
    </w:p>
    <w:p w:rsidR="00CB1970" w:rsidRPr="003B028C" w:rsidRDefault="00CB1970"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A LA DEMANDE DE RECONNAISSANCE EN TANT QU’ENTREPRISE ADAPTEE VALANT « AGREMENT »</w:t>
      </w:r>
    </w:p>
    <w:p w:rsidR="00CB1970" w:rsidRPr="003B028C" w:rsidRDefault="00CB1970" w:rsidP="000715CF">
      <w:pPr>
        <w:jc w:val="cente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0715CF">
      <w:pPr>
        <w:jc w:val="both"/>
        <w:rPr>
          <w:rFonts w:asciiTheme="minorHAnsi" w:hAnsiTheme="minorHAnsi" w:cstheme="minorHAnsi"/>
          <w:i/>
          <w:snapToGrid w:val="0"/>
          <w:sz w:val="22"/>
          <w:szCs w:val="22"/>
        </w:rPr>
      </w:pPr>
      <w:r w:rsidRPr="003B028C">
        <w:rPr>
          <w:rFonts w:asciiTheme="minorHAnsi" w:hAnsiTheme="minorHAnsi" w:cstheme="minorHAnsi"/>
          <w:b/>
          <w:snapToGrid w:val="0"/>
          <w:sz w:val="22"/>
          <w:szCs w:val="22"/>
        </w:rPr>
        <w:t xml:space="preserve">Je soussignée ( e ) </w:t>
      </w:r>
      <w:r w:rsidRPr="003B028C">
        <w:rPr>
          <w:rFonts w:asciiTheme="minorHAnsi" w:hAnsiTheme="minorHAnsi" w:cstheme="minorHAnsi"/>
          <w:i/>
          <w:snapToGrid w:val="0"/>
          <w:sz w:val="22"/>
          <w:szCs w:val="22"/>
        </w:rPr>
        <w:t>(nom)</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 xml:space="preserve">responsable en tant que </w:t>
      </w:r>
      <w:r w:rsidRPr="003B028C">
        <w:rPr>
          <w:rFonts w:asciiTheme="minorHAnsi" w:hAnsiTheme="minorHAnsi" w:cstheme="minorHAnsi"/>
          <w:i/>
          <w:snapToGrid w:val="0"/>
          <w:sz w:val="22"/>
          <w:szCs w:val="22"/>
        </w:rPr>
        <w:t>(qualité)</w:t>
      </w:r>
      <w:r w:rsidRPr="003B028C">
        <w:rPr>
          <w:rFonts w:asciiTheme="minorHAnsi" w:hAnsiTheme="minorHAnsi" w:cstheme="minorHAnsi"/>
          <w:b/>
          <w:snapToGrid w:val="0"/>
          <w:sz w:val="22"/>
          <w:szCs w:val="22"/>
        </w:rPr>
        <w:t xml:space="preserve">    de </w:t>
      </w:r>
      <w:r w:rsidRPr="003B028C">
        <w:rPr>
          <w:rFonts w:asciiTheme="minorHAnsi" w:hAnsiTheme="minorHAnsi" w:cstheme="minorHAnsi"/>
          <w:snapToGrid w:val="0"/>
          <w:sz w:val="22"/>
          <w:szCs w:val="22"/>
        </w:rPr>
        <w:t>(organisme, statut juridique)</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0715CF">
      <w:pPr>
        <w:jc w:val="both"/>
        <w:rPr>
          <w:rFonts w:asciiTheme="minorHAnsi" w:hAnsiTheme="minorHAnsi" w:cstheme="minorHAnsi"/>
          <w:snapToGrid w:val="0"/>
          <w:sz w:val="22"/>
          <w:szCs w:val="22"/>
        </w:rPr>
      </w:pPr>
      <w:r w:rsidRPr="003B028C">
        <w:rPr>
          <w:rFonts w:asciiTheme="minorHAnsi" w:hAnsiTheme="minorHAnsi" w:cstheme="minorHAnsi"/>
          <w:b/>
          <w:snapToGrid w:val="0"/>
          <w:sz w:val="22"/>
          <w:szCs w:val="22"/>
        </w:rPr>
        <w:t>à</w:t>
      </w:r>
      <w:r w:rsidRPr="003B028C">
        <w:rPr>
          <w:rFonts w:asciiTheme="minorHAnsi" w:hAnsiTheme="minorHAnsi" w:cstheme="minorHAnsi"/>
          <w:b/>
          <w:i/>
          <w:snapToGrid w:val="0"/>
          <w:sz w:val="22"/>
          <w:szCs w:val="22"/>
        </w:rPr>
        <w:t xml:space="preserve"> </w:t>
      </w:r>
      <w:r w:rsidRPr="003B028C">
        <w:rPr>
          <w:rFonts w:asciiTheme="minorHAnsi" w:hAnsiTheme="minorHAnsi" w:cstheme="minorHAnsi"/>
          <w:i/>
          <w:snapToGrid w:val="0"/>
          <w:sz w:val="22"/>
          <w:szCs w:val="22"/>
        </w:rPr>
        <w:t>(adresse)</w:t>
      </w:r>
    </w:p>
    <w:p w:rsidR="00CB1970" w:rsidRPr="003B028C" w:rsidRDefault="00CB1970" w:rsidP="000715CF">
      <w:pPr>
        <w:jc w:val="both"/>
        <w:rPr>
          <w:rFonts w:asciiTheme="minorHAnsi" w:hAnsiTheme="minorHAnsi" w:cstheme="minorHAnsi"/>
          <w:snapToGrid w:val="0"/>
          <w:sz w:val="22"/>
          <w:szCs w:val="22"/>
        </w:rPr>
      </w:pPr>
    </w:p>
    <w:p w:rsidR="00CB1970" w:rsidRPr="003B028C" w:rsidRDefault="00CB1970" w:rsidP="00CB1970">
      <w:pPr>
        <w:rPr>
          <w:rFonts w:asciiTheme="minorHAnsi" w:hAnsiTheme="minorHAnsi" w:cstheme="minorHAnsi"/>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certifie que :</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L’organisme que je représente est à jour de ses obligations sociales et fiscales ; n’est pas soumis à une procédure judiciaire (sauvegarde, redressement, liquidation) ; </w:t>
      </w:r>
    </w:p>
    <w:p w:rsidR="00CB1970" w:rsidRPr="003B028C" w:rsidRDefault="00CB1970" w:rsidP="000715CF">
      <w:pPr>
        <w:ind w:left="36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Que les aides financières accordées seront </w:t>
      </w:r>
      <w:r w:rsidR="00C37FC4" w:rsidRPr="003B028C">
        <w:rPr>
          <w:rFonts w:asciiTheme="minorHAnsi" w:hAnsiTheme="minorHAnsi" w:cstheme="minorHAnsi"/>
          <w:snapToGrid w:val="0"/>
          <w:sz w:val="22"/>
          <w:szCs w:val="22"/>
        </w:rPr>
        <w:t>utilisées au titre de l’emploi par les ou</w:t>
      </w:r>
      <w:r w:rsidRPr="003B028C">
        <w:rPr>
          <w:rFonts w:asciiTheme="minorHAnsi" w:hAnsiTheme="minorHAnsi" w:cstheme="minorHAnsi"/>
          <w:snapToGrid w:val="0"/>
          <w:sz w:val="22"/>
          <w:szCs w:val="22"/>
        </w:rPr>
        <w:t xml:space="preserve"> l’établissement</w:t>
      </w:r>
      <w:r w:rsidR="00E37989">
        <w:rPr>
          <w:rFonts w:asciiTheme="minorHAnsi" w:hAnsiTheme="minorHAnsi" w:cstheme="minorHAnsi"/>
          <w:snapToGrid w:val="0"/>
          <w:sz w:val="22"/>
          <w:szCs w:val="22"/>
        </w:rPr>
        <w:t>(s)</w:t>
      </w:r>
      <w:r w:rsidRPr="003B028C">
        <w:rPr>
          <w:rFonts w:asciiTheme="minorHAnsi" w:hAnsiTheme="minorHAnsi" w:cstheme="minorHAnsi"/>
          <w:snapToGrid w:val="0"/>
          <w:sz w:val="22"/>
          <w:szCs w:val="22"/>
        </w:rPr>
        <w:t xml:space="preserve"> </w:t>
      </w:r>
      <w:r w:rsidR="00C37FC4" w:rsidRPr="003B028C">
        <w:rPr>
          <w:rFonts w:asciiTheme="minorHAnsi" w:hAnsiTheme="minorHAnsi" w:cstheme="minorHAnsi"/>
          <w:snapToGrid w:val="0"/>
          <w:sz w:val="22"/>
          <w:szCs w:val="22"/>
        </w:rPr>
        <w:t xml:space="preserve">listé(s) dans l’annexe 1 « identification de l’entreprise adaptée » couvert par </w:t>
      </w:r>
      <w:r w:rsidR="00C5641C" w:rsidRPr="003B028C">
        <w:rPr>
          <w:rFonts w:asciiTheme="minorHAnsi" w:hAnsiTheme="minorHAnsi" w:cstheme="minorHAnsi"/>
          <w:snapToGrid w:val="0"/>
          <w:sz w:val="22"/>
          <w:szCs w:val="22"/>
        </w:rPr>
        <w:t>l’agrément «</w:t>
      </w:r>
      <w:r w:rsidRPr="003B028C">
        <w:rPr>
          <w:rFonts w:asciiTheme="minorHAnsi" w:hAnsiTheme="minorHAnsi" w:cstheme="minorHAnsi"/>
          <w:snapToGrid w:val="0"/>
          <w:sz w:val="22"/>
          <w:szCs w:val="22"/>
        </w:rPr>
        <w:t> entreprise adaptée »,</w:t>
      </w:r>
    </w:p>
    <w:p w:rsidR="00CB1970" w:rsidRPr="003B028C" w:rsidRDefault="00CB1970" w:rsidP="000715CF">
      <w:pPr>
        <w:ind w:left="36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Sont exactes et sincères les informations du présent dossier de candidature à l’agrément « entreprise adaptée », </w:t>
      </w:r>
    </w:p>
    <w:p w:rsidR="00CB1970" w:rsidRPr="003B028C" w:rsidRDefault="00CB1970" w:rsidP="000715CF">
      <w:pPr>
        <w:ind w:left="360"/>
        <w:jc w:val="both"/>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 et </w:t>
      </w:r>
      <w:r w:rsidR="00E51E28" w:rsidRPr="003B028C">
        <w:rPr>
          <w:rFonts w:asciiTheme="minorHAnsi" w:hAnsiTheme="minorHAnsi" w:cstheme="minorHAnsi"/>
          <w:b/>
          <w:snapToGrid w:val="0"/>
          <w:sz w:val="22"/>
          <w:szCs w:val="22"/>
        </w:rPr>
        <w:t xml:space="preserve">s’engage </w:t>
      </w:r>
      <w:r w:rsidRPr="003B028C">
        <w:rPr>
          <w:rFonts w:asciiTheme="minorHAnsi" w:hAnsiTheme="minorHAnsi" w:cstheme="minorHAnsi"/>
          <w:b/>
          <w:snapToGrid w:val="0"/>
          <w:sz w:val="22"/>
          <w:szCs w:val="22"/>
        </w:rPr>
        <w:t>à :</w:t>
      </w:r>
    </w:p>
    <w:p w:rsidR="00CB1970" w:rsidRPr="003B028C" w:rsidRDefault="00CB1970" w:rsidP="00CB1970">
      <w:pPr>
        <w:ind w:left="360"/>
        <w:rPr>
          <w:rFonts w:asciiTheme="minorHAnsi" w:hAnsiTheme="minorHAnsi" w:cstheme="minorHAnsi"/>
          <w:b/>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Respecter le cahier des charges de l’entreprise adaptée tel que défini par les textes réglementaires, notamment en assurant à ses salariés handicapés une rémunération au moins égale au </w:t>
      </w:r>
      <w:r w:rsidR="00C37FC4" w:rsidRPr="003B028C">
        <w:rPr>
          <w:rFonts w:asciiTheme="minorHAnsi" w:hAnsiTheme="minorHAnsi" w:cstheme="minorHAnsi"/>
          <w:snapToGrid w:val="0"/>
          <w:sz w:val="22"/>
          <w:szCs w:val="22"/>
        </w:rPr>
        <w:t>Smic</w:t>
      </w:r>
      <w:r w:rsidRPr="003B028C">
        <w:rPr>
          <w:rFonts w:asciiTheme="minorHAnsi" w:hAnsiTheme="minorHAnsi" w:cstheme="minorHAnsi"/>
          <w:snapToGrid w:val="0"/>
          <w:sz w:val="22"/>
          <w:szCs w:val="22"/>
        </w:rPr>
        <w:t>, et à respecter les dispositions du code du travail et conventionnelles dont elle relève,</w:t>
      </w:r>
    </w:p>
    <w:p w:rsidR="00CB1970" w:rsidRPr="003B028C" w:rsidRDefault="00CB1970" w:rsidP="000715CF">
      <w:pPr>
        <w:ind w:left="72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Adresser chaque année à l’administration (Direccte) les données économiques et sociales relatives à son exploitation, ainsi que les informations statistiques demandées,</w:t>
      </w:r>
    </w:p>
    <w:p w:rsidR="00CB1970" w:rsidRPr="003B028C" w:rsidRDefault="00CB1970" w:rsidP="000715CF">
      <w:pPr>
        <w:ind w:left="720"/>
        <w:jc w:val="both"/>
        <w:rPr>
          <w:rFonts w:asciiTheme="minorHAnsi" w:hAnsiTheme="minorHAnsi" w:cstheme="minorHAnsi"/>
          <w:snapToGrid w:val="0"/>
          <w:sz w:val="22"/>
          <w:szCs w:val="22"/>
        </w:rPr>
      </w:pPr>
    </w:p>
    <w:p w:rsidR="00CB1970" w:rsidRPr="003B028C" w:rsidRDefault="00CB1970" w:rsidP="000715CF">
      <w:pPr>
        <w:numPr>
          <w:ilvl w:val="0"/>
          <w:numId w:val="11"/>
        </w:numPr>
        <w:jc w:val="both"/>
        <w:rPr>
          <w:rFonts w:asciiTheme="minorHAnsi" w:hAnsiTheme="minorHAnsi" w:cstheme="minorHAnsi"/>
          <w:snapToGrid w:val="0"/>
          <w:sz w:val="22"/>
          <w:szCs w:val="22"/>
        </w:rPr>
      </w:pPr>
      <w:r w:rsidRPr="003B028C">
        <w:rPr>
          <w:rFonts w:asciiTheme="minorHAnsi" w:hAnsiTheme="minorHAnsi" w:cstheme="minorHAnsi"/>
          <w:snapToGrid w:val="0"/>
          <w:sz w:val="22"/>
          <w:szCs w:val="22"/>
        </w:rPr>
        <w:t xml:space="preserve">A tenir la Direccte informée de tout changement susceptible </w:t>
      </w:r>
      <w:r w:rsidR="00C37FC4" w:rsidRPr="003B028C">
        <w:rPr>
          <w:rFonts w:asciiTheme="minorHAnsi" w:hAnsiTheme="minorHAnsi" w:cstheme="minorHAnsi"/>
          <w:snapToGrid w:val="0"/>
          <w:sz w:val="22"/>
          <w:szCs w:val="22"/>
        </w:rPr>
        <w:t xml:space="preserve">d’affecter </w:t>
      </w:r>
      <w:r w:rsidRPr="003B028C">
        <w:rPr>
          <w:rFonts w:asciiTheme="minorHAnsi" w:hAnsiTheme="minorHAnsi" w:cstheme="minorHAnsi"/>
          <w:snapToGrid w:val="0"/>
          <w:sz w:val="22"/>
          <w:szCs w:val="22"/>
        </w:rPr>
        <w:t xml:space="preserve">la continuité </w:t>
      </w:r>
      <w:r w:rsidR="00C37FC4" w:rsidRPr="003B028C">
        <w:rPr>
          <w:rFonts w:asciiTheme="minorHAnsi" w:hAnsiTheme="minorHAnsi" w:cstheme="minorHAnsi"/>
          <w:snapToGrid w:val="0"/>
          <w:sz w:val="22"/>
          <w:szCs w:val="22"/>
        </w:rPr>
        <w:t xml:space="preserve">du projet </w:t>
      </w:r>
      <w:r w:rsidRPr="003B028C">
        <w:rPr>
          <w:rFonts w:asciiTheme="minorHAnsi" w:hAnsiTheme="minorHAnsi" w:cstheme="minorHAnsi"/>
          <w:snapToGrid w:val="0"/>
          <w:sz w:val="22"/>
          <w:szCs w:val="22"/>
        </w:rPr>
        <w:t xml:space="preserve">économique et sociale qui fonde la </w:t>
      </w:r>
      <w:r w:rsidR="000715CF" w:rsidRPr="003B028C">
        <w:rPr>
          <w:rFonts w:asciiTheme="minorHAnsi" w:hAnsiTheme="minorHAnsi" w:cstheme="minorHAnsi"/>
          <w:snapToGrid w:val="0"/>
          <w:sz w:val="22"/>
          <w:szCs w:val="22"/>
        </w:rPr>
        <w:t>reconnaissance de</w:t>
      </w:r>
      <w:r w:rsidR="00C37FC4" w:rsidRPr="003B028C">
        <w:rPr>
          <w:rFonts w:asciiTheme="minorHAnsi" w:hAnsiTheme="minorHAnsi" w:cstheme="minorHAnsi"/>
          <w:snapToGrid w:val="0"/>
          <w:sz w:val="22"/>
          <w:szCs w:val="22"/>
        </w:rPr>
        <w:t xml:space="preserve"> la </w:t>
      </w:r>
      <w:r w:rsidRPr="003B028C">
        <w:rPr>
          <w:rFonts w:asciiTheme="minorHAnsi" w:hAnsiTheme="minorHAnsi" w:cstheme="minorHAnsi"/>
          <w:snapToGrid w:val="0"/>
          <w:sz w:val="22"/>
          <w:szCs w:val="22"/>
        </w:rPr>
        <w:t>« entreprise adaptée » (notamment : modifications de statuts ; changement dans la gouvernance ; extension ou déplacement d’établissements</w:t>
      </w:r>
      <w:r w:rsidR="00C37FC4" w:rsidRPr="003B028C">
        <w:rPr>
          <w:rFonts w:asciiTheme="minorHAnsi" w:hAnsiTheme="minorHAnsi" w:cstheme="minorHAnsi"/>
          <w:snapToGrid w:val="0"/>
          <w:sz w:val="22"/>
          <w:szCs w:val="22"/>
        </w:rPr>
        <w:t>, changement d’actionnaire</w:t>
      </w:r>
      <w:r w:rsidRPr="003B028C">
        <w:rPr>
          <w:rFonts w:asciiTheme="minorHAnsi" w:hAnsiTheme="minorHAnsi" w:cstheme="minorHAnsi"/>
          <w:snapToGrid w:val="0"/>
          <w:sz w:val="22"/>
          <w:szCs w:val="22"/>
        </w:rPr>
        <w:t>…)</w:t>
      </w:r>
    </w:p>
    <w:p w:rsidR="00CB1970" w:rsidRPr="003B028C" w:rsidRDefault="00CB1970" w:rsidP="000715CF">
      <w:pPr>
        <w:ind w:left="720"/>
        <w:jc w:val="both"/>
        <w:rPr>
          <w:rFonts w:asciiTheme="minorHAnsi" w:hAnsiTheme="minorHAnsi" w:cstheme="minorHAnsi"/>
          <w:b/>
          <w:snapToGrid w:val="0"/>
          <w:sz w:val="22"/>
          <w:szCs w:val="22"/>
        </w:rPr>
      </w:pPr>
    </w:p>
    <w:p w:rsidR="00CB1970" w:rsidRPr="003B028C" w:rsidRDefault="00CB1970" w:rsidP="00C5641C">
      <w:pPr>
        <w:ind w:left="720"/>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 xml:space="preserve">Fait à                                                                      le                                                                                         </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r w:rsidRPr="003B028C">
        <w:rPr>
          <w:rFonts w:asciiTheme="minorHAnsi" w:hAnsiTheme="minorHAnsi" w:cstheme="minorHAnsi"/>
          <w:b/>
          <w:snapToGrid w:val="0"/>
          <w:sz w:val="22"/>
          <w:szCs w:val="22"/>
        </w:rPr>
        <w:t>Signature</w:t>
      </w: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rPr>
      </w:pPr>
    </w:p>
    <w:p w:rsidR="00CB1970" w:rsidRPr="003B028C" w:rsidRDefault="00CB1970" w:rsidP="00CB1970">
      <w:pPr>
        <w:rPr>
          <w:rFonts w:asciiTheme="minorHAnsi" w:hAnsiTheme="minorHAnsi" w:cstheme="minorHAnsi"/>
          <w:b/>
          <w:snapToGrid w:val="0"/>
          <w:sz w:val="22"/>
          <w:szCs w:val="22"/>
          <w:u w:val="single"/>
        </w:rPr>
      </w:pPr>
      <w:r w:rsidRPr="003B028C">
        <w:rPr>
          <w:rFonts w:asciiTheme="minorHAnsi" w:hAnsiTheme="minorHAnsi" w:cstheme="minorHAnsi"/>
          <w:b/>
          <w:snapToGrid w:val="0"/>
          <w:sz w:val="22"/>
          <w:szCs w:val="22"/>
          <w:u w:val="single"/>
        </w:rPr>
        <w:t>Cachet de l’établissement</w:t>
      </w:r>
    </w:p>
    <w:p w:rsidR="00CB1970" w:rsidRPr="003B028C" w:rsidRDefault="00CB1970" w:rsidP="00CB1970">
      <w:pPr>
        <w:ind w:left="720"/>
        <w:rPr>
          <w:rFonts w:asciiTheme="minorHAnsi" w:hAnsiTheme="minorHAnsi" w:cstheme="minorHAnsi"/>
          <w:snapToGrid w:val="0"/>
          <w:sz w:val="22"/>
          <w:szCs w:val="22"/>
        </w:rPr>
        <w:sectPr w:rsidR="00CB1970" w:rsidRPr="003B028C" w:rsidSect="00B317A7">
          <w:pgSz w:w="11906" w:h="16838"/>
          <w:pgMar w:top="992" w:right="567" w:bottom="1418" w:left="1134" w:header="709" w:footer="709" w:gutter="0"/>
          <w:cols w:space="708"/>
          <w:docGrid w:linePitch="360"/>
        </w:sectPr>
      </w:pPr>
    </w:p>
    <w:p w:rsidR="00267B5C" w:rsidRPr="003B028C" w:rsidRDefault="00267B5C" w:rsidP="00CB1970">
      <w:pPr>
        <w:jc w:val="both"/>
        <w:rPr>
          <w:rFonts w:asciiTheme="minorHAnsi" w:hAnsiTheme="minorHAnsi" w:cstheme="minorHAnsi"/>
          <w:sz w:val="22"/>
          <w:szCs w:val="22"/>
        </w:rPr>
      </w:pPr>
    </w:p>
    <w:p w:rsidR="00987729"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rsidR="00631A5B" w:rsidRDefault="00631A5B"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B028C">
        <w:rPr>
          <w:rFonts w:asciiTheme="minorHAnsi" w:hAnsiTheme="minorHAnsi" w:cstheme="minorHAnsi"/>
          <w:b/>
          <w:sz w:val="22"/>
          <w:szCs w:val="22"/>
        </w:rPr>
        <w:t>Référentiel d'appui à la formalisation du projet économique et social en faveur du développement de l’emploi de travailleurs handicapés</w:t>
      </w:r>
    </w:p>
    <w:p w:rsidR="00987729" w:rsidRPr="003B028C" w:rsidRDefault="00987729" w:rsidP="001E634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rsidR="00631A5B" w:rsidRDefault="00631A5B" w:rsidP="00631A5B">
      <w:pPr>
        <w:rPr>
          <w:rFonts w:asciiTheme="minorHAnsi" w:hAnsiTheme="minorHAnsi" w:cstheme="minorHAnsi"/>
          <w:b/>
          <w:smallCaps/>
          <w:sz w:val="22"/>
          <w:szCs w:val="22"/>
        </w:rPr>
      </w:pPr>
    </w:p>
    <w:p w:rsidR="00987729" w:rsidRPr="003B028C" w:rsidRDefault="00987729" w:rsidP="00631A5B">
      <w:pPr>
        <w:rPr>
          <w:rFonts w:asciiTheme="minorHAnsi" w:hAnsiTheme="minorHAnsi" w:cstheme="minorHAnsi"/>
          <w:b/>
          <w:smallCaps/>
          <w:sz w:val="22"/>
          <w:szCs w:val="22"/>
        </w:rPr>
      </w:pPr>
    </w:p>
    <w:p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 xml:space="preserve">Le référentiel de formalisation est un support sur lequel le porteur de projet peut s’appuyer dans sa démarche d’élaboration et de présentation du projet économique et social qu’il souhaite mettre en œuvre dans le territoire et pour lequel il sollicite un conventionnement avec l’Etat valant agrément « entreprise adaptée ». </w:t>
      </w:r>
    </w:p>
    <w:p w:rsidR="00631A5B" w:rsidRPr="003B028C" w:rsidRDefault="00631A5B" w:rsidP="00631A5B">
      <w:pPr>
        <w:jc w:val="both"/>
        <w:rPr>
          <w:rFonts w:asciiTheme="minorHAnsi" w:hAnsiTheme="minorHAnsi" w:cstheme="minorHAnsi"/>
          <w:sz w:val="22"/>
          <w:szCs w:val="22"/>
        </w:rPr>
      </w:pPr>
    </w:p>
    <w:p w:rsidR="00631A5B" w:rsidRPr="003B028C" w:rsidRDefault="00631A5B" w:rsidP="00631A5B">
      <w:pPr>
        <w:jc w:val="both"/>
        <w:rPr>
          <w:rFonts w:asciiTheme="minorHAnsi" w:hAnsiTheme="minorHAnsi" w:cstheme="minorHAnsi"/>
          <w:sz w:val="22"/>
          <w:szCs w:val="22"/>
        </w:rPr>
      </w:pPr>
      <w:r w:rsidRPr="003B028C">
        <w:rPr>
          <w:rFonts w:asciiTheme="minorHAnsi" w:hAnsiTheme="minorHAnsi" w:cstheme="minorHAnsi"/>
          <w:sz w:val="22"/>
          <w:szCs w:val="22"/>
        </w:rPr>
        <w:t>Ce référentiel organisé autour de 4 axes n’est pas exhaustif.  Le projet proposé et élaboré sous la responsabilité du candidat doit notamment préciser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 nombre de salariés que la structure entend accueillir et les caractéristiques de ces publics (se référer aux critères fixés par arrêté pour les EA hors expérimentation et le cas échéant au cahier des charges de chaque expérimentation)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modalités spécifiques d’accompagnement social et professionnel mises en place pour faciliter l’accès à l’emploi dans l’entreprise elle-même ou la sortie vers d’autres employeurs (publics ou privés) ;</w:t>
      </w:r>
    </w:p>
    <w:p w:rsidR="00631A5B" w:rsidRPr="003B028C" w:rsidRDefault="00631A5B" w:rsidP="00631A5B">
      <w:pPr>
        <w:pStyle w:val="Paragraphedeliste"/>
        <w:numPr>
          <w:ilvl w:val="0"/>
          <w:numId w:val="13"/>
        </w:numPr>
        <w:jc w:val="both"/>
        <w:rPr>
          <w:rFonts w:asciiTheme="minorHAnsi" w:hAnsiTheme="minorHAnsi" w:cstheme="minorHAnsi"/>
          <w:sz w:val="22"/>
          <w:szCs w:val="22"/>
        </w:rPr>
      </w:pPr>
      <w:r w:rsidRPr="003B028C">
        <w:rPr>
          <w:rFonts w:asciiTheme="minorHAnsi" w:hAnsiTheme="minorHAnsi" w:cstheme="minorHAnsi"/>
          <w:sz w:val="22"/>
          <w:szCs w:val="22"/>
        </w:rPr>
        <w:t>Les secteurs d’activité de la structure, les compétences dont disposent la structure et notamment la qualification de son personnel et des moyens financiers et matériel mobilisé pour mettre en œuvre ce projet économique et social ;</w:t>
      </w:r>
    </w:p>
    <w:p w:rsidR="00631A5B" w:rsidRPr="003B028C" w:rsidRDefault="00631A5B" w:rsidP="00631A5B">
      <w:pPr>
        <w:pStyle w:val="Paragraphedeliste"/>
        <w:jc w:val="both"/>
        <w:rPr>
          <w:rFonts w:asciiTheme="minorHAnsi" w:hAnsiTheme="minorHAnsi" w:cstheme="minorHAnsi"/>
          <w:sz w:val="22"/>
          <w:szCs w:val="22"/>
        </w:rPr>
      </w:pPr>
    </w:p>
    <w:p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Attention : Le projet de la structure ne peut se contenter de reproduire tous les items mais il doit être suffisamment détaillé pour présenter clairement les spécificités du projet porté le candidat. Pour remplir ses missions, la structure doit évidemment s’inscrire dans un réseau de partenariats avec l’ensemble des acteurs susceptibles de contribuer à la mise en place de véritables parcours à l’intérieur de l’entreprise elle-même ou en faveur d’une transition professionnelle hors de l’entreprise adaptée vers d’autres employeurs. Parmi ces acteurs, les opérateurs du SPE, les intervenants sociaux, les autres employeurs publics ou privés jouent un rôle central dans la réussite du projet.</w:t>
      </w:r>
    </w:p>
    <w:p w:rsidR="00631A5B" w:rsidRPr="003B028C" w:rsidRDefault="00631A5B" w:rsidP="004D3C88">
      <w:pPr>
        <w:jc w:val="both"/>
        <w:rPr>
          <w:rFonts w:asciiTheme="minorHAnsi" w:hAnsiTheme="minorHAnsi" w:cstheme="minorHAnsi"/>
          <w:sz w:val="22"/>
          <w:szCs w:val="22"/>
        </w:rPr>
      </w:pPr>
    </w:p>
    <w:p w:rsidR="00631A5B" w:rsidRPr="003B028C" w:rsidRDefault="00631A5B" w:rsidP="004D3C88">
      <w:pPr>
        <w:jc w:val="both"/>
        <w:rPr>
          <w:rFonts w:asciiTheme="minorHAnsi" w:hAnsiTheme="minorHAnsi" w:cstheme="minorHAnsi"/>
          <w:sz w:val="22"/>
          <w:szCs w:val="22"/>
        </w:rPr>
      </w:pPr>
      <w:r w:rsidRPr="003B028C">
        <w:rPr>
          <w:rFonts w:asciiTheme="minorHAnsi" w:hAnsiTheme="minorHAnsi" w:cstheme="minorHAnsi"/>
          <w:sz w:val="22"/>
          <w:szCs w:val="22"/>
        </w:rPr>
        <w:t>Le projet doit s’analyser également comme une réponse de proximité aux besoins des travailleurs handicapés sans emploi éloignés du marché du travail du territoire d’implantation et articulée avec les caractéristiques de l’environnement économique local. Chaque établissement à l’intérieur de la région est responsable de la déclinaison de ce projet.</w:t>
      </w:r>
    </w:p>
    <w:p w:rsidR="00631A5B" w:rsidRPr="003B028C" w:rsidRDefault="00631A5B" w:rsidP="004D3C88">
      <w:pPr>
        <w:jc w:val="both"/>
        <w:rPr>
          <w:rFonts w:asciiTheme="minorHAnsi" w:hAnsiTheme="minorHAnsi" w:cstheme="minorHAnsi"/>
          <w:sz w:val="22"/>
          <w:szCs w:val="22"/>
        </w:rPr>
      </w:pPr>
    </w:p>
    <w:p w:rsidR="00CB1970" w:rsidRPr="003B028C" w:rsidRDefault="00631A5B" w:rsidP="004D3C88">
      <w:pPr>
        <w:tabs>
          <w:tab w:val="left" w:pos="5205"/>
        </w:tabs>
        <w:jc w:val="both"/>
        <w:rPr>
          <w:rFonts w:asciiTheme="minorHAnsi" w:hAnsiTheme="minorHAnsi" w:cstheme="minorHAnsi"/>
          <w:sz w:val="22"/>
          <w:szCs w:val="22"/>
        </w:rPr>
      </w:pPr>
      <w:r w:rsidRPr="003B028C">
        <w:rPr>
          <w:rFonts w:asciiTheme="minorHAnsi" w:hAnsiTheme="minorHAnsi" w:cstheme="minorHAnsi"/>
          <w:sz w:val="22"/>
          <w:szCs w:val="22"/>
        </w:rPr>
        <w:t>L’entreprise adaptée est une entreprise du milieu ordinaire, qui se distingue par son engagement au service du développement de l’emploi des travailleurs handicapés dans le territoire d’accueil. Cet engagement repose sur la capacité à combiner dans un environnement adapté : mise en emploi, fonction d’accompagnement social et professionnel, formation avec l’objectif de faciliter l’obtention des capacités nécessaires favorables à l’accès à un emploi durable dans l’entreprise adaptée ou auprès d’un autre employeur (hors entreprises adaptée).</w:t>
      </w: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878"/>
        <w:gridCol w:w="3962"/>
      </w:tblGrid>
      <w:tr w:rsidR="00613E37" w:rsidRPr="003B028C" w:rsidTr="004D3C88">
        <w:trPr>
          <w:trHeight w:val="271"/>
        </w:trPr>
        <w:tc>
          <w:tcPr>
            <w:tcW w:w="10271" w:type="dxa"/>
            <w:gridSpan w:val="3"/>
            <w:shd w:val="clear" w:color="auto" w:fill="D9D9D9" w:themeFill="background1" w:themeFillShade="D9"/>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lastRenderedPageBreak/>
              <w:t>Axe 1 : Accueil et intégration dans l’entreprise</w:t>
            </w:r>
          </w:p>
        </w:tc>
      </w:tr>
      <w:tr w:rsidR="00613E37" w:rsidRPr="003B028C" w:rsidTr="004D3C88">
        <w:trPr>
          <w:trHeight w:val="1132"/>
        </w:trPr>
        <w:tc>
          <w:tcPr>
            <w:tcW w:w="10271" w:type="dxa"/>
            <w:gridSpan w:val="3"/>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S’assurer de l’adéquation entre le candidat et le profil requis pour le poste en tenant compte de la capacité de l’entreprise à accompagner le salarié dans son parcours professionnel (cf. les critères de recrutement applicables)</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informer les nouveaux salariés sur leurs implications et engagements dans le parcours professionnel</w:t>
            </w:r>
          </w:p>
        </w:tc>
      </w:tr>
      <w:tr w:rsidR="00613E37" w:rsidRPr="003B028C" w:rsidTr="004D3C88">
        <w:trPr>
          <w:trHeight w:val="271"/>
        </w:trPr>
        <w:tc>
          <w:tcPr>
            <w:tcW w:w="2370"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08"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99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613E37" w:rsidRPr="003B028C" w:rsidTr="004D3C88">
        <w:trPr>
          <w:trHeight w:val="2718"/>
        </w:trPr>
        <w:tc>
          <w:tcPr>
            <w:tcW w:w="2370" w:type="dxa"/>
            <w:vMerge w:val="restart"/>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Recrutement et Accueil</w:t>
            </w:r>
          </w:p>
        </w:tc>
        <w:tc>
          <w:tcPr>
            <w:tcW w:w="3908" w:type="dxa"/>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Définir le nombre de recrutements prévisionnels en fonction du nombre de poste à pouvoir</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Appliquer les critères de recrutement publiés</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Elaboration d’un référentiel des métiers et des compétences (description de fonction, de poste dans l’entreprise)</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Participation et co-animation de sessions d‘information collective avec le SPE</w:t>
            </w:r>
          </w:p>
          <w:p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Mettre en place une procédure de recrutement :</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Dépôt des offres auprès de Pôle emploi, de Cap Emploi et de la Mission locale</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 Définir les pré-requis pour le poste </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Prévoir la possibilité de sortie vers le marché du travail</w:t>
            </w:r>
          </w:p>
        </w:tc>
        <w:tc>
          <w:tcPr>
            <w:tcW w:w="3992"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du recrutement</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 xml:space="preserve">Coopération renforcée avec Pôle emploi, Cap Emploi et la Mission locale </w:t>
            </w:r>
          </w:p>
          <w:p w:rsidR="00613E37" w:rsidRPr="003B028C" w:rsidRDefault="00613E37" w:rsidP="008E4267">
            <w:pPr>
              <w:rPr>
                <w:rFonts w:asciiTheme="minorHAnsi" w:hAnsiTheme="minorHAnsi" w:cstheme="minorHAnsi"/>
                <w:sz w:val="22"/>
                <w:szCs w:val="22"/>
              </w:rPr>
            </w:pPr>
          </w:p>
        </w:tc>
      </w:tr>
      <w:tr w:rsidR="00613E37" w:rsidRPr="003B028C" w:rsidTr="004D3C88">
        <w:trPr>
          <w:trHeight w:val="560"/>
        </w:trPr>
        <w:tc>
          <w:tcPr>
            <w:tcW w:w="2370" w:type="dxa"/>
            <w:vMerge/>
            <w:shd w:val="clear" w:color="auto" w:fill="auto"/>
          </w:tcPr>
          <w:p w:rsidR="00613E37" w:rsidRPr="003B028C" w:rsidRDefault="00613E37" w:rsidP="008E4267">
            <w:pPr>
              <w:jc w:val="center"/>
              <w:rPr>
                <w:rFonts w:asciiTheme="minorHAnsi" w:hAnsiTheme="minorHAnsi" w:cstheme="minorHAnsi"/>
                <w:b/>
                <w:sz w:val="22"/>
                <w:szCs w:val="22"/>
              </w:rPr>
            </w:pPr>
          </w:p>
        </w:tc>
        <w:tc>
          <w:tcPr>
            <w:tcW w:w="3908"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Présenter aux nouveaux salariés les mesures d’accompagnement social et professionnel</w:t>
            </w:r>
          </w:p>
        </w:tc>
        <w:tc>
          <w:tcPr>
            <w:tcW w:w="3992" w:type="dxa"/>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Projet d’accompagnement formalisé</w:t>
            </w:r>
          </w:p>
        </w:tc>
      </w:tr>
      <w:tr w:rsidR="00613E37" w:rsidRPr="003B028C" w:rsidTr="004D3C88">
        <w:trPr>
          <w:trHeight w:val="1630"/>
        </w:trPr>
        <w:tc>
          <w:tcPr>
            <w:tcW w:w="2370" w:type="dxa"/>
            <w:vMerge w:val="restart"/>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Intégration dans l’entreprise</w:t>
            </w:r>
          </w:p>
        </w:tc>
        <w:tc>
          <w:tcPr>
            <w:tcW w:w="3908" w:type="dxa"/>
            <w:shd w:val="clear" w:color="auto" w:fill="auto"/>
          </w:tcPr>
          <w:p w:rsidR="00613E37" w:rsidRPr="003B028C" w:rsidRDefault="00613E37" w:rsidP="008E4267">
            <w:pPr>
              <w:jc w:val="both"/>
              <w:rPr>
                <w:rFonts w:asciiTheme="minorHAnsi" w:hAnsiTheme="minorHAnsi" w:cstheme="minorHAnsi"/>
                <w:b/>
                <w:sz w:val="22"/>
                <w:szCs w:val="22"/>
              </w:rPr>
            </w:pPr>
            <w:r w:rsidRPr="003B028C">
              <w:rPr>
                <w:rFonts w:asciiTheme="minorHAnsi" w:hAnsiTheme="minorHAnsi" w:cstheme="minorHAnsi"/>
                <w:b/>
                <w:sz w:val="22"/>
                <w:szCs w:val="22"/>
              </w:rPr>
              <w:t>Etablir un diagnostic de la situation professionnelle et sociale du salarié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Parcours professionnel (formation, expérience professionnelle,)</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problématiques sociales </w:t>
            </w:r>
          </w:p>
          <w:p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w:t>
            </w:r>
          </w:p>
        </w:tc>
      </w:tr>
      <w:tr w:rsidR="00613E37" w:rsidRPr="003B028C" w:rsidTr="004D3C88">
        <w:trPr>
          <w:trHeight w:val="1902"/>
        </w:trPr>
        <w:tc>
          <w:tcPr>
            <w:tcW w:w="2370" w:type="dxa"/>
            <w:vMerge/>
            <w:tcBorders>
              <w:bottom w:val="single" w:sz="4" w:space="0" w:color="auto"/>
            </w:tcBorders>
            <w:shd w:val="clear" w:color="auto" w:fill="auto"/>
          </w:tcPr>
          <w:p w:rsidR="00613E37" w:rsidRPr="003B028C" w:rsidRDefault="00613E37" w:rsidP="008E4267">
            <w:pPr>
              <w:rPr>
                <w:rFonts w:asciiTheme="minorHAnsi" w:hAnsiTheme="minorHAnsi" w:cstheme="minorHAnsi"/>
                <w:b/>
                <w:sz w:val="22"/>
                <w:szCs w:val="22"/>
              </w:rPr>
            </w:pPr>
          </w:p>
        </w:tc>
        <w:tc>
          <w:tcPr>
            <w:tcW w:w="3908" w:type="dxa"/>
            <w:tcBorders>
              <w:bottom w:val="single" w:sz="4" w:space="0" w:color="auto"/>
            </w:tcBorders>
            <w:shd w:val="clear" w:color="auto" w:fill="auto"/>
          </w:tcPr>
          <w:p w:rsidR="00613E37" w:rsidRPr="003B028C" w:rsidRDefault="00613E37" w:rsidP="008E4267">
            <w:pPr>
              <w:rPr>
                <w:rFonts w:asciiTheme="minorHAnsi" w:hAnsiTheme="minorHAnsi" w:cstheme="minorHAnsi"/>
                <w:b/>
                <w:sz w:val="22"/>
                <w:szCs w:val="22"/>
              </w:rPr>
            </w:pPr>
            <w:r w:rsidRPr="003B028C">
              <w:rPr>
                <w:rFonts w:asciiTheme="minorHAnsi" w:hAnsiTheme="minorHAnsi" w:cstheme="minorHAnsi"/>
                <w:b/>
                <w:sz w:val="22"/>
                <w:szCs w:val="22"/>
              </w:rPr>
              <w:t>Intégrer le salarié dans l’équipe de travail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remettre les documents relatifs au fonctionnement de l’entreprise (règlement intérieur, livret d’accueil,)</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présenter les différents services de l’entreprise, leur organisation et leur fonction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-Développer une politique de tutorat de salarié</w:t>
            </w:r>
          </w:p>
          <w:p w:rsidR="00613E37" w:rsidRPr="003B028C" w:rsidRDefault="00613E37" w:rsidP="008E4267">
            <w:pPr>
              <w:rPr>
                <w:rFonts w:asciiTheme="minorHAnsi" w:hAnsiTheme="minorHAnsi" w:cstheme="minorHAnsi"/>
                <w:sz w:val="22"/>
                <w:szCs w:val="22"/>
              </w:rPr>
            </w:pPr>
          </w:p>
        </w:tc>
        <w:tc>
          <w:tcPr>
            <w:tcW w:w="3992" w:type="dxa"/>
            <w:tcBorders>
              <w:bottom w:val="single" w:sz="4" w:space="0" w:color="auto"/>
            </w:tcBorders>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Documents internes de l’entreprise</w:t>
            </w:r>
          </w:p>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Procédure d’intégration des nouveaux salariés</w:t>
            </w:r>
          </w:p>
        </w:tc>
      </w:tr>
    </w:tbl>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613E37" w:rsidRPr="003B028C" w:rsidRDefault="00613E37" w:rsidP="00613E37">
      <w:pPr>
        <w:jc w:val="both"/>
        <w:rPr>
          <w:rFonts w:asciiTheme="minorHAnsi" w:hAnsiTheme="minorHAnsi" w:cstheme="minorHAnsi"/>
          <w:sz w:val="22"/>
          <w:szCs w:val="22"/>
        </w:rPr>
      </w:pP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2"/>
        <w:gridCol w:w="3930"/>
        <w:gridCol w:w="3873"/>
        <w:gridCol w:w="15"/>
      </w:tblGrid>
      <w:tr w:rsidR="00987729" w:rsidRPr="003B028C" w:rsidTr="004D3C88">
        <w:trPr>
          <w:gridAfter w:val="1"/>
          <w:wAfter w:w="15" w:type="dxa"/>
          <w:trHeight w:val="275"/>
        </w:trPr>
        <w:tc>
          <w:tcPr>
            <w:tcW w:w="10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729" w:rsidRPr="003B028C" w:rsidRDefault="00987729" w:rsidP="00987729">
            <w:pPr>
              <w:tabs>
                <w:tab w:val="center" w:pos="7390"/>
                <w:tab w:val="right" w:pos="14781"/>
              </w:tabs>
              <w:jc w:val="center"/>
              <w:rPr>
                <w:rFonts w:asciiTheme="minorHAnsi" w:hAnsiTheme="minorHAnsi" w:cstheme="minorHAnsi"/>
                <w:b/>
                <w:sz w:val="22"/>
                <w:szCs w:val="22"/>
              </w:rPr>
            </w:pPr>
            <w:r w:rsidRPr="003B028C">
              <w:rPr>
                <w:rFonts w:asciiTheme="minorHAnsi" w:hAnsiTheme="minorHAnsi" w:cstheme="minorHAnsi"/>
                <w:b/>
                <w:sz w:val="22"/>
                <w:szCs w:val="22"/>
                <w:shd w:val="clear" w:color="auto" w:fill="D9D9D9" w:themeFill="background1" w:themeFillShade="D9"/>
              </w:rPr>
              <w:lastRenderedPageBreak/>
              <w:t>Axe 2.1 : Accompagnement social</w:t>
            </w:r>
          </w:p>
        </w:tc>
      </w:tr>
      <w:tr w:rsidR="00987729" w:rsidRPr="003B028C" w:rsidTr="00987729">
        <w:trPr>
          <w:gridAfter w:val="1"/>
          <w:wAfter w:w="15" w:type="dxa"/>
          <w:trHeight w:val="521"/>
        </w:trPr>
        <w:tc>
          <w:tcPr>
            <w:tcW w:w="10180" w:type="dxa"/>
            <w:gridSpan w:val="4"/>
            <w:tcBorders>
              <w:top w:val="single" w:sz="4" w:space="0" w:color="auto"/>
            </w:tcBorders>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 Contribuer au traitement des problématiques sociales, obstacles à l’accès à l’emploi </w:t>
            </w:r>
          </w:p>
        </w:tc>
      </w:tr>
      <w:tr w:rsidR="00987729" w:rsidRPr="003B028C" w:rsidTr="00987729">
        <w:trPr>
          <w:gridAfter w:val="1"/>
          <w:wAfter w:w="15" w:type="dxa"/>
          <w:trHeight w:val="190"/>
        </w:trPr>
        <w:tc>
          <w:tcPr>
            <w:tcW w:w="2377"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393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73"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987729">
        <w:trPr>
          <w:gridAfter w:val="1"/>
          <w:wAfter w:w="15" w:type="dxa"/>
          <w:trHeight w:val="538"/>
        </w:trPr>
        <w:tc>
          <w:tcPr>
            <w:tcW w:w="2377" w:type="dxa"/>
            <w:gridSpan w:val="2"/>
            <w:vMerge w:val="restart"/>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interne</w:t>
            </w: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Désigner un référent au sein de l’entreprise chargé d’assurer le suivi  social</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Qualification du référent</w:t>
            </w:r>
          </w:p>
        </w:tc>
      </w:tr>
      <w:tr w:rsidR="00987729" w:rsidRPr="003B028C" w:rsidTr="00987729">
        <w:trPr>
          <w:gridAfter w:val="1"/>
          <w:wAfter w:w="15" w:type="dxa"/>
          <w:trHeight w:val="538"/>
        </w:trPr>
        <w:tc>
          <w:tcPr>
            <w:tcW w:w="2377" w:type="dxa"/>
            <w:gridSpan w:val="2"/>
            <w:vMerge/>
            <w:shd w:val="clear" w:color="auto" w:fill="auto"/>
          </w:tcPr>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Accompagner le salarié dans les démarches administratives liées à sa reprise d’activité</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rPr>
          <w:gridAfter w:val="1"/>
          <w:wAfter w:w="15" w:type="dxa"/>
          <w:trHeight w:val="486"/>
        </w:trPr>
        <w:tc>
          <w:tcPr>
            <w:tcW w:w="2377" w:type="dxa"/>
            <w:gridSpan w:val="2"/>
            <w:vMerge/>
            <w:shd w:val="clear" w:color="auto" w:fill="auto"/>
          </w:tcPr>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Mettre en place l’accompagnement correspondant à la nature du handicap de la personne</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Construction d’un référentiel de parcours</w:t>
            </w:r>
          </w:p>
        </w:tc>
      </w:tr>
      <w:tr w:rsidR="00987729" w:rsidRPr="003B028C" w:rsidTr="00987729">
        <w:trPr>
          <w:gridAfter w:val="1"/>
          <w:wAfter w:w="15" w:type="dxa"/>
          <w:trHeight w:val="512"/>
        </w:trPr>
        <w:tc>
          <w:tcPr>
            <w:tcW w:w="2377" w:type="dxa"/>
            <w:gridSpan w:val="2"/>
            <w:vMerge w:val="restart"/>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Accompagnement social externe</w:t>
            </w:r>
          </w:p>
          <w:p w:rsidR="00987729" w:rsidRPr="003B028C" w:rsidRDefault="00987729" w:rsidP="00E9403F">
            <w:pPr>
              <w:jc w:val="cente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Proposer une réorientation vers les organismes compétents en fonction de la problématique sociale</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rPr>
          <w:gridAfter w:val="1"/>
          <w:wAfter w:w="15" w:type="dxa"/>
          <w:trHeight w:val="538"/>
        </w:trPr>
        <w:tc>
          <w:tcPr>
            <w:tcW w:w="2377" w:type="dxa"/>
            <w:gridSpan w:val="2"/>
            <w:vMerge/>
            <w:shd w:val="clear" w:color="auto" w:fill="auto"/>
          </w:tcPr>
          <w:p w:rsidR="00987729" w:rsidRPr="003B028C" w:rsidRDefault="00987729" w:rsidP="00E9403F">
            <w:pPr>
              <w:rPr>
                <w:rFonts w:asciiTheme="minorHAnsi" w:hAnsiTheme="minorHAnsi" w:cstheme="minorHAnsi"/>
                <w:b/>
                <w:sz w:val="22"/>
                <w:szCs w:val="22"/>
              </w:rPr>
            </w:pPr>
          </w:p>
        </w:tc>
        <w:tc>
          <w:tcPr>
            <w:tcW w:w="3930"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Définir les modalités de suivi des démarches réalisées avec les partenaires externes</w:t>
            </w:r>
          </w:p>
        </w:tc>
        <w:tc>
          <w:tcPr>
            <w:tcW w:w="3873"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du milieu institutionnel et mobilisation de partenariats</w:t>
            </w:r>
          </w:p>
        </w:tc>
      </w:tr>
      <w:tr w:rsidR="00987729" w:rsidRPr="003B028C" w:rsidTr="00987729">
        <w:tc>
          <w:tcPr>
            <w:tcW w:w="10195" w:type="dxa"/>
            <w:gridSpan w:val="5"/>
            <w:shd w:val="clear" w:color="auto" w:fill="D9D9D9" w:themeFill="background1" w:themeFillShade="D9"/>
          </w:tcPr>
          <w:p w:rsidR="00987729" w:rsidRPr="003B028C" w:rsidRDefault="00987729" w:rsidP="00E9403F">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t>Axe 2.2 : Accompagnement professionnel</w:t>
            </w:r>
          </w:p>
        </w:tc>
      </w:tr>
      <w:tr w:rsidR="00987729" w:rsidRPr="003B028C" w:rsidTr="00987729">
        <w:tc>
          <w:tcPr>
            <w:tcW w:w="10195" w:type="dxa"/>
            <w:gridSpan w:val="5"/>
            <w:shd w:val="clear" w:color="auto" w:fill="auto"/>
          </w:tcPr>
          <w:p w:rsidR="00987729" w:rsidRPr="00853C9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1A05A5" w:rsidRPr="00853C9C" w:rsidRDefault="001A05A5" w:rsidP="00E9403F">
            <w:pPr>
              <w:rPr>
                <w:rFonts w:asciiTheme="minorHAnsi" w:hAnsiTheme="minorHAnsi" w:cstheme="minorHAnsi"/>
                <w:sz w:val="22"/>
                <w:szCs w:val="22"/>
              </w:rPr>
            </w:pPr>
            <w:r w:rsidRPr="00853C9C">
              <w:rPr>
                <w:rFonts w:asciiTheme="minorHAnsi" w:hAnsiTheme="minorHAnsi" w:cstheme="minorHAnsi"/>
                <w:sz w:val="22"/>
                <w:szCs w:val="22"/>
              </w:rPr>
              <w:t>- Mettre en place une démarche de gestion prévisionnelle de l’emploi et des compétences</w:t>
            </w:r>
          </w:p>
          <w:p w:rsidR="00987729" w:rsidRPr="00853C9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Adapt</w:t>
            </w:r>
            <w:r w:rsidR="001A05A5" w:rsidRPr="00853C9C">
              <w:rPr>
                <w:rFonts w:asciiTheme="minorHAnsi" w:hAnsiTheme="minorHAnsi" w:cstheme="minorHAnsi"/>
                <w:sz w:val="22"/>
                <w:szCs w:val="22"/>
              </w:rPr>
              <w:t xml:space="preserve">er l’environnement de travail  </w:t>
            </w:r>
          </w:p>
          <w:p w:rsidR="00987729" w:rsidRPr="003B028C" w:rsidRDefault="00987729" w:rsidP="00E9403F">
            <w:pPr>
              <w:rPr>
                <w:rFonts w:asciiTheme="minorHAnsi" w:hAnsiTheme="minorHAnsi" w:cstheme="minorHAnsi"/>
                <w:sz w:val="22"/>
                <w:szCs w:val="22"/>
              </w:rPr>
            </w:pPr>
            <w:r w:rsidRPr="00853C9C">
              <w:rPr>
                <w:rFonts w:asciiTheme="minorHAnsi" w:hAnsiTheme="minorHAnsi" w:cstheme="minorHAnsi"/>
                <w:sz w:val="22"/>
                <w:szCs w:val="22"/>
              </w:rPr>
              <w:t xml:space="preserve">- Développer les compétences professionnelles </w:t>
            </w:r>
          </w:p>
        </w:tc>
      </w:tr>
      <w:tr w:rsidR="00987729" w:rsidRPr="003B028C" w:rsidTr="00987729">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002"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3888" w:type="dxa"/>
            <w:gridSpan w:val="2"/>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987729">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Assurer l’adaptation au poste de travail</w:t>
            </w:r>
          </w:p>
        </w:tc>
        <w:tc>
          <w:tcPr>
            <w:tcW w:w="4002"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Désigner un encadrant technique ayant en charge de favoriser l’apprentissage des gestes professionnels et l’acquisition des savoirs être,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Accompagner le salarié dans l’adaptation à son poste de travail, fonctionnement de l’entreprise, règles collectives, règles d’hygiène et sécurité</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Formation des encadrants au management par les compétences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Mise  en place d’entretien professionnel consacré aux perspectives d’évolution professionnelle (emploi et qualification)</w:t>
            </w:r>
          </w:p>
        </w:tc>
        <w:tc>
          <w:tcPr>
            <w:tcW w:w="3888"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Qualification des personnes en charge de l’encadrement et connaissance du droit du travail et des règles d’hygiène et sécurité</w:t>
            </w:r>
          </w:p>
          <w:p w:rsidR="00987729" w:rsidRPr="003B028C" w:rsidRDefault="00987729" w:rsidP="00E9403F">
            <w:pPr>
              <w:jc w:val="both"/>
              <w:rPr>
                <w:rFonts w:asciiTheme="minorHAnsi" w:hAnsiTheme="minorHAnsi" w:cstheme="minorHAnsi"/>
                <w:sz w:val="22"/>
                <w:szCs w:val="22"/>
              </w:rPr>
            </w:pPr>
          </w:p>
        </w:tc>
      </w:tr>
      <w:tr w:rsidR="00987729" w:rsidRPr="003B028C" w:rsidTr="00987729">
        <w:trPr>
          <w:trHeight w:val="1592"/>
        </w:trPr>
        <w:tc>
          <w:tcPr>
            <w:tcW w:w="2305" w:type="dxa"/>
            <w:shd w:val="clear" w:color="auto" w:fill="auto"/>
          </w:tcPr>
          <w:p w:rsidR="00987729" w:rsidRPr="003B028C" w:rsidRDefault="00987729" w:rsidP="00987729">
            <w:pPr>
              <w:jc w:val="center"/>
              <w:rPr>
                <w:rFonts w:asciiTheme="minorHAnsi" w:hAnsiTheme="minorHAnsi" w:cstheme="minorHAnsi"/>
                <w:b/>
                <w:sz w:val="22"/>
                <w:szCs w:val="22"/>
              </w:rPr>
            </w:pPr>
            <w:r w:rsidRPr="003B028C">
              <w:rPr>
                <w:rFonts w:asciiTheme="minorHAnsi" w:hAnsiTheme="minorHAnsi" w:cstheme="minorHAnsi"/>
                <w:b/>
                <w:sz w:val="22"/>
                <w:szCs w:val="22"/>
              </w:rPr>
              <w:t>Définir le projet professionnel du salarié</w:t>
            </w:r>
          </w:p>
        </w:tc>
        <w:tc>
          <w:tcPr>
            <w:tcW w:w="4002" w:type="dxa"/>
            <w:gridSpan w:val="2"/>
            <w:shd w:val="clear" w:color="auto" w:fill="auto"/>
          </w:tcPr>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Identifier les demandes d’évolutions professionnelles</w:t>
            </w:r>
          </w:p>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Vérifier la faisabilité du projet</w:t>
            </w:r>
          </w:p>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 Définir le plan d’action de sa mise en œuvre</w:t>
            </w:r>
          </w:p>
          <w:p w:rsidR="00987729" w:rsidRPr="003B028C" w:rsidRDefault="00987729" w:rsidP="00987729">
            <w:pPr>
              <w:jc w:val="both"/>
              <w:rPr>
                <w:rFonts w:asciiTheme="minorHAnsi" w:hAnsiTheme="minorHAnsi" w:cstheme="minorHAnsi"/>
                <w:sz w:val="22"/>
                <w:szCs w:val="22"/>
              </w:rPr>
            </w:pPr>
            <w:r w:rsidRPr="003B028C">
              <w:rPr>
                <w:rFonts w:asciiTheme="minorHAnsi" w:hAnsiTheme="minorHAnsi" w:cstheme="minorHAnsi"/>
                <w:sz w:val="22"/>
                <w:szCs w:val="22"/>
              </w:rPr>
              <w:t>- mobiliser les périodes de mise en  situation en milieu professionnel</w:t>
            </w:r>
          </w:p>
        </w:tc>
        <w:tc>
          <w:tcPr>
            <w:tcW w:w="3888" w:type="dxa"/>
            <w:gridSpan w:val="2"/>
            <w:shd w:val="clear" w:color="auto" w:fill="auto"/>
          </w:tcPr>
          <w:p w:rsidR="00987729" w:rsidRPr="003B028C" w:rsidRDefault="00987729" w:rsidP="00987729">
            <w:pPr>
              <w:rPr>
                <w:rFonts w:asciiTheme="minorHAnsi" w:hAnsiTheme="minorHAnsi" w:cstheme="minorHAnsi"/>
                <w:sz w:val="22"/>
                <w:szCs w:val="22"/>
              </w:rPr>
            </w:pPr>
            <w:r w:rsidRPr="003B028C">
              <w:rPr>
                <w:rFonts w:asciiTheme="minorHAnsi" w:hAnsiTheme="minorHAnsi" w:cstheme="minorHAnsi"/>
                <w:sz w:val="22"/>
                <w:szCs w:val="22"/>
              </w:rPr>
              <w:t>Qualification des personnes en charge d’élaborer ce diagnostic et à l’accompagnement à la formalisation d’un projet professionnel individualisé</w:t>
            </w:r>
          </w:p>
          <w:p w:rsidR="00987729" w:rsidRPr="003B028C" w:rsidRDefault="00987729" w:rsidP="00987729">
            <w:pPr>
              <w:jc w:val="both"/>
              <w:rPr>
                <w:rFonts w:asciiTheme="minorHAnsi" w:hAnsiTheme="minorHAnsi" w:cstheme="minorHAnsi"/>
                <w:sz w:val="22"/>
                <w:szCs w:val="22"/>
              </w:rPr>
            </w:pPr>
          </w:p>
        </w:tc>
      </w:tr>
      <w:tr w:rsidR="00987729" w:rsidRPr="003B028C" w:rsidTr="00987729">
        <w:trPr>
          <w:trHeight w:val="1592"/>
        </w:trPr>
        <w:tc>
          <w:tcPr>
            <w:tcW w:w="2305"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002"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Identifier les besoins de formation </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-Evaluer les compétences professionnelles acquises et formaliser les acquis</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 xml:space="preserve">- Elaborer le plan individuel de formation (réalisé les formations internes ou externes) </w:t>
            </w:r>
          </w:p>
        </w:tc>
        <w:tc>
          <w:tcPr>
            <w:tcW w:w="3888" w:type="dxa"/>
            <w:gridSpan w:val="2"/>
            <w:shd w:val="clear" w:color="auto" w:fill="auto"/>
          </w:tcPr>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des obligations en formation continue des salariés et développement d’outils</w:t>
            </w:r>
          </w:p>
          <w:p w:rsidR="00987729" w:rsidRPr="003B028C" w:rsidRDefault="00987729" w:rsidP="00E9403F">
            <w:pPr>
              <w:jc w:val="both"/>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l’OPCA</w:t>
            </w:r>
          </w:p>
        </w:tc>
      </w:tr>
    </w:tbl>
    <w:p w:rsidR="00987729" w:rsidRDefault="00987729" w:rsidP="00613E37">
      <w:pPr>
        <w:jc w:val="both"/>
        <w:rPr>
          <w:rFonts w:asciiTheme="minorHAnsi" w:hAnsiTheme="minorHAnsi" w:cstheme="minorHAnsi"/>
          <w:sz w:val="22"/>
          <w:szCs w:val="22"/>
        </w:rPr>
      </w:pPr>
    </w:p>
    <w:p w:rsidR="00987729" w:rsidRDefault="0098772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146"/>
        <w:gridCol w:w="4069"/>
      </w:tblGrid>
      <w:tr w:rsidR="00987729" w:rsidRPr="003B028C" w:rsidTr="00987729">
        <w:tc>
          <w:tcPr>
            <w:tcW w:w="10195" w:type="dxa"/>
            <w:gridSpan w:val="3"/>
            <w:shd w:val="clear" w:color="auto" w:fill="D9D9D9" w:themeFill="background1" w:themeFillShade="D9"/>
          </w:tcPr>
          <w:p w:rsidR="00987729" w:rsidRPr="003B028C" w:rsidRDefault="00987729" w:rsidP="00987729">
            <w:pPr>
              <w:jc w:val="center"/>
              <w:rPr>
                <w:rFonts w:asciiTheme="minorHAnsi" w:hAnsiTheme="minorHAnsi" w:cstheme="minorHAnsi"/>
                <w:b/>
                <w:color w:val="5B9BD5" w:themeColor="accent1"/>
                <w:sz w:val="22"/>
                <w:szCs w:val="22"/>
              </w:rPr>
            </w:pPr>
            <w:r w:rsidRPr="003B028C">
              <w:rPr>
                <w:rFonts w:asciiTheme="minorHAnsi" w:hAnsiTheme="minorHAnsi" w:cstheme="minorHAnsi"/>
                <w:b/>
                <w:sz w:val="22"/>
                <w:szCs w:val="22"/>
              </w:rPr>
              <w:lastRenderedPageBreak/>
              <w:t xml:space="preserve">Axe 3 : </w:t>
            </w:r>
            <w:r>
              <w:rPr>
                <w:rFonts w:asciiTheme="minorHAnsi" w:hAnsiTheme="minorHAnsi" w:cstheme="minorHAnsi"/>
                <w:b/>
                <w:sz w:val="22"/>
                <w:szCs w:val="22"/>
              </w:rPr>
              <w:t xml:space="preserve">Formation des salariés </w:t>
            </w:r>
          </w:p>
        </w:tc>
      </w:tr>
      <w:tr w:rsidR="00987729" w:rsidRPr="003B028C" w:rsidTr="00987729">
        <w:tc>
          <w:tcPr>
            <w:tcW w:w="10195" w:type="dxa"/>
            <w:gridSpan w:val="3"/>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853C9C" w:rsidRPr="00853C9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dans l'emploi occupé au sein de l'entreprise adaptée</w:t>
            </w:r>
          </w:p>
          <w:p w:rsidR="00987729" w:rsidRPr="003B028C" w:rsidRDefault="00853C9C" w:rsidP="00853C9C">
            <w:pPr>
              <w:rPr>
                <w:rFonts w:asciiTheme="minorHAnsi" w:hAnsiTheme="minorHAnsi" w:cstheme="minorHAnsi"/>
                <w:sz w:val="22"/>
                <w:szCs w:val="22"/>
              </w:rPr>
            </w:pPr>
            <w:r w:rsidRPr="00853C9C">
              <w:rPr>
                <w:rFonts w:asciiTheme="minorHAnsi" w:hAnsiTheme="minorHAnsi" w:cstheme="minorHAnsi"/>
                <w:sz w:val="22"/>
                <w:szCs w:val="22"/>
              </w:rPr>
              <w:t>- Développer des modalités d’acquisition de compétences en situation de travail ou par des actions de formation pour favoriser la réalisation du projet professionnel du salarié (mobilité professionnelle dans l’entreprise elle-même ou vers un autre employeur)</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Fonctions</w:t>
            </w:r>
          </w:p>
        </w:tc>
        <w:tc>
          <w:tcPr>
            <w:tcW w:w="4146"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Actions</w:t>
            </w:r>
          </w:p>
        </w:tc>
        <w:tc>
          <w:tcPr>
            <w:tcW w:w="4069"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Compétences et outils requis</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Développer les compétences professionnelles</w:t>
            </w:r>
          </w:p>
        </w:tc>
        <w:tc>
          <w:tcPr>
            <w:tcW w:w="4146" w:type="dxa"/>
            <w:shd w:val="clear" w:color="auto" w:fill="auto"/>
          </w:tcPr>
          <w:p w:rsidR="00046FFF" w:rsidRPr="00042969" w:rsidRDefault="00046FFF"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moyens alloués à la formation des salariés (montant total annuel consacré à la formation professionnelle, et pourcentage de la masse salariale correspondant)</w:t>
            </w:r>
          </w:p>
          <w:p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Identifier les besoins de formation professionnelle pour la réalisation du projet</w:t>
            </w:r>
          </w:p>
          <w:p w:rsidR="00987729" w:rsidRPr="00042969" w:rsidRDefault="00987729" w:rsidP="00E9403F">
            <w:pPr>
              <w:jc w:val="both"/>
              <w:rPr>
                <w:rFonts w:asciiTheme="minorHAnsi" w:hAnsiTheme="minorHAnsi" w:cstheme="minorHAnsi"/>
                <w:sz w:val="22"/>
                <w:szCs w:val="22"/>
              </w:rPr>
            </w:pPr>
            <w:r w:rsidRPr="00042969">
              <w:rPr>
                <w:rFonts w:asciiTheme="minorHAnsi" w:hAnsiTheme="minorHAnsi" w:cstheme="minorHAnsi"/>
                <w:sz w:val="22"/>
                <w:szCs w:val="22"/>
              </w:rPr>
              <w:t>- Mobiliser les formations utiles pour préparer une mobilité professionnelle dans l’entreprise ou vers un autre employeur.</w:t>
            </w:r>
          </w:p>
          <w:p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dispositifs d’alternance (apprentissage et contrat de professionnalisation)</w:t>
            </w:r>
          </w:p>
          <w:p w:rsidR="00987729" w:rsidRPr="00042969" w:rsidRDefault="00987729" w:rsidP="00E9403F">
            <w:pPr>
              <w:jc w:val="both"/>
              <w:rPr>
                <w:rFonts w:asciiTheme="minorHAnsi" w:hAnsiTheme="minorHAnsi" w:cstheme="minorHAnsi"/>
                <w:i/>
                <w:sz w:val="22"/>
                <w:szCs w:val="22"/>
              </w:rPr>
            </w:pPr>
            <w:r w:rsidRPr="00042969">
              <w:rPr>
                <w:rFonts w:asciiTheme="minorHAnsi" w:hAnsiTheme="minorHAnsi" w:cstheme="minorHAnsi"/>
                <w:i/>
                <w:sz w:val="22"/>
                <w:szCs w:val="22"/>
              </w:rPr>
              <w:t>Recours aux périodes de professionnalisation</w:t>
            </w:r>
          </w:p>
          <w:p w:rsidR="00987729" w:rsidRPr="00042969" w:rsidRDefault="00987729" w:rsidP="00E9403F">
            <w:pPr>
              <w:rPr>
                <w:rFonts w:asciiTheme="minorHAnsi" w:hAnsiTheme="minorHAnsi" w:cstheme="minorHAnsi"/>
                <w:sz w:val="22"/>
                <w:szCs w:val="22"/>
              </w:rPr>
            </w:pPr>
            <w:r w:rsidRPr="00042969">
              <w:rPr>
                <w:rFonts w:asciiTheme="minorHAnsi" w:hAnsiTheme="minorHAnsi" w:cstheme="minorHAnsi"/>
                <w:i/>
                <w:sz w:val="22"/>
                <w:szCs w:val="22"/>
              </w:rPr>
              <w:t>Recours aux dispositifs de validation des acquis et de l'expérience (VAE) complète ou partielle, de reconnaissance des acquis de l’expérience (RAE) ou de reconnaissance des savoir-faire professionnels (RSFP)</w:t>
            </w:r>
          </w:p>
        </w:tc>
        <w:tc>
          <w:tcPr>
            <w:tcW w:w="4069" w:type="dxa"/>
            <w:shd w:val="clear" w:color="auto" w:fill="auto"/>
          </w:tcPr>
          <w:p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i/>
                <w:sz w:val="22"/>
                <w:szCs w:val="22"/>
              </w:rPr>
              <w:t>Outil et processus de recueil des besoins de formation individuelle et collective des salariés</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i/>
                <w:sz w:val="22"/>
                <w:szCs w:val="22"/>
              </w:rPr>
              <w:t>Formalisation du plan de formation de l’entreprise</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Connaissance des obligations en formation continue des salariés (utilisation du CPF, bilan de compétences) </w:t>
            </w:r>
          </w:p>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Connaissance de l’offre de formation du territoire et mobilisation de  l’OPCO</w:t>
            </w:r>
          </w:p>
        </w:tc>
      </w:tr>
      <w:tr w:rsidR="00987729" w:rsidRPr="003B028C" w:rsidTr="008A2BF1">
        <w:tc>
          <w:tcPr>
            <w:tcW w:w="1980" w:type="dxa"/>
            <w:shd w:val="clear" w:color="auto" w:fill="auto"/>
          </w:tcPr>
          <w:p w:rsidR="00987729" w:rsidRPr="003B028C" w:rsidRDefault="00987729" w:rsidP="00E9403F">
            <w:pPr>
              <w:jc w:val="center"/>
              <w:rPr>
                <w:rFonts w:asciiTheme="minorHAnsi" w:hAnsiTheme="minorHAnsi" w:cstheme="minorHAnsi"/>
                <w:b/>
                <w:sz w:val="22"/>
                <w:szCs w:val="22"/>
              </w:rPr>
            </w:pPr>
          </w:p>
          <w:p w:rsidR="00987729" w:rsidRPr="003B028C" w:rsidRDefault="00987729" w:rsidP="00E9403F">
            <w:pPr>
              <w:jc w:val="center"/>
              <w:rPr>
                <w:rFonts w:asciiTheme="minorHAnsi" w:hAnsiTheme="minorHAnsi" w:cstheme="minorHAnsi"/>
                <w:b/>
                <w:sz w:val="22"/>
                <w:szCs w:val="22"/>
              </w:rPr>
            </w:pPr>
            <w:r w:rsidRPr="003B028C">
              <w:rPr>
                <w:rFonts w:asciiTheme="minorHAnsi" w:hAnsiTheme="minorHAnsi" w:cstheme="minorHAnsi"/>
                <w:b/>
                <w:sz w:val="22"/>
                <w:szCs w:val="22"/>
              </w:rPr>
              <w:t>Préparer à la mobilité professionnelle</w:t>
            </w:r>
          </w:p>
        </w:tc>
        <w:tc>
          <w:tcPr>
            <w:tcW w:w="4146"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Développer des partenariats avec les entreprises (PMSMP, période d’essai)</w:t>
            </w:r>
          </w:p>
          <w:p w:rsidR="00987729" w:rsidRPr="003B028C" w:rsidRDefault="00987729" w:rsidP="00E9403F">
            <w:pPr>
              <w:jc w:val="both"/>
              <w:rPr>
                <w:rFonts w:asciiTheme="minorHAnsi" w:hAnsiTheme="minorHAnsi" w:cstheme="minorHAnsi"/>
                <w:i/>
                <w:sz w:val="22"/>
                <w:szCs w:val="22"/>
              </w:rPr>
            </w:pPr>
            <w:r w:rsidRPr="003B028C">
              <w:rPr>
                <w:rFonts w:asciiTheme="minorHAnsi" w:hAnsiTheme="minorHAnsi" w:cstheme="minorHAnsi"/>
                <w:sz w:val="22"/>
                <w:szCs w:val="22"/>
              </w:rPr>
              <w:t>- Développer des passerelles avec les entreprises par la mise à disposition des salariés de l’EA, Proposer des prestations d’appui dans le cadre de la mise à disposition de travailleurs handicapés</w:t>
            </w:r>
          </w:p>
        </w:tc>
        <w:tc>
          <w:tcPr>
            <w:tcW w:w="4069" w:type="dxa"/>
            <w:shd w:val="clear" w:color="auto" w:fill="auto"/>
          </w:tcPr>
          <w:p w:rsidR="00987729" w:rsidRPr="003B028C" w:rsidRDefault="00987729" w:rsidP="00E9403F">
            <w:pPr>
              <w:rPr>
                <w:rFonts w:asciiTheme="minorHAnsi" w:hAnsiTheme="minorHAnsi" w:cstheme="minorHAnsi"/>
                <w:sz w:val="22"/>
                <w:szCs w:val="22"/>
              </w:rPr>
            </w:pPr>
            <w:r w:rsidRPr="003B028C">
              <w:rPr>
                <w:rFonts w:asciiTheme="minorHAnsi" w:hAnsiTheme="minorHAnsi" w:cstheme="minorHAnsi"/>
                <w:sz w:val="22"/>
                <w:szCs w:val="22"/>
              </w:rPr>
              <w:t xml:space="preserve">Capacité de négociation </w:t>
            </w:r>
          </w:p>
          <w:p w:rsidR="00987729" w:rsidRPr="003B028C" w:rsidRDefault="00987729" w:rsidP="00E9403F">
            <w:pPr>
              <w:rPr>
                <w:rFonts w:asciiTheme="minorHAnsi" w:hAnsiTheme="minorHAnsi" w:cstheme="minorHAnsi"/>
                <w:sz w:val="22"/>
                <w:szCs w:val="22"/>
              </w:rPr>
            </w:pPr>
          </w:p>
        </w:tc>
      </w:tr>
    </w:tbl>
    <w:p w:rsidR="00613E37" w:rsidRDefault="00613E37" w:rsidP="00613E37">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4314"/>
        <w:gridCol w:w="3699"/>
      </w:tblGrid>
      <w:tr w:rsidR="00613E37" w:rsidRPr="003B028C" w:rsidTr="00987729">
        <w:trPr>
          <w:trHeight w:val="278"/>
        </w:trPr>
        <w:tc>
          <w:tcPr>
            <w:tcW w:w="10195" w:type="dxa"/>
            <w:gridSpan w:val="3"/>
            <w:shd w:val="clear" w:color="auto" w:fill="D9D9D9" w:themeFill="background1" w:themeFillShade="D9"/>
          </w:tcPr>
          <w:p w:rsidR="00613E37" w:rsidRPr="003B028C" w:rsidRDefault="00613E37" w:rsidP="00987729">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Axe 4 : </w:t>
            </w:r>
            <w:r w:rsidR="00987729">
              <w:rPr>
                <w:rFonts w:asciiTheme="minorHAnsi" w:hAnsiTheme="minorHAnsi" w:cstheme="minorHAnsi"/>
                <w:b/>
                <w:sz w:val="22"/>
                <w:szCs w:val="22"/>
              </w:rPr>
              <w:t>P</w:t>
            </w:r>
            <w:r w:rsidRPr="003B028C">
              <w:rPr>
                <w:rFonts w:asciiTheme="minorHAnsi" w:hAnsiTheme="minorHAnsi" w:cstheme="minorHAnsi"/>
                <w:b/>
                <w:sz w:val="22"/>
                <w:szCs w:val="22"/>
              </w:rPr>
              <w:t>erspectives de sorties</w:t>
            </w:r>
          </w:p>
        </w:tc>
      </w:tr>
      <w:tr w:rsidR="00613E37" w:rsidRPr="003B028C" w:rsidTr="00987729">
        <w:trPr>
          <w:trHeight w:val="820"/>
        </w:trPr>
        <w:tc>
          <w:tcPr>
            <w:tcW w:w="10195" w:type="dxa"/>
            <w:gridSpan w:val="3"/>
            <w:shd w:val="clear" w:color="auto" w:fill="auto"/>
          </w:tcPr>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Objectif général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 xml:space="preserve">- identifier les parcours et durée moyenne de présence des salariés dans l’entreprise </w:t>
            </w:r>
          </w:p>
          <w:p w:rsidR="00613E37" w:rsidRPr="003B028C" w:rsidRDefault="00613E37" w:rsidP="008E4267">
            <w:pPr>
              <w:rPr>
                <w:rFonts w:asciiTheme="minorHAnsi" w:hAnsiTheme="minorHAnsi" w:cstheme="minorHAnsi"/>
                <w:sz w:val="22"/>
                <w:szCs w:val="22"/>
              </w:rPr>
            </w:pPr>
            <w:r w:rsidRPr="003B028C">
              <w:rPr>
                <w:rFonts w:asciiTheme="minorHAnsi" w:hAnsiTheme="minorHAnsi" w:cstheme="minorHAnsi"/>
                <w:sz w:val="22"/>
                <w:szCs w:val="22"/>
              </w:rPr>
              <w:t>-</w:t>
            </w:r>
            <w:r w:rsidR="008A2BF1">
              <w:rPr>
                <w:rFonts w:asciiTheme="minorHAnsi" w:hAnsiTheme="minorHAnsi" w:cstheme="minorHAnsi"/>
                <w:sz w:val="22"/>
                <w:szCs w:val="22"/>
              </w:rPr>
              <w:t xml:space="preserve"> </w:t>
            </w:r>
            <w:r w:rsidRPr="003B028C">
              <w:rPr>
                <w:rFonts w:asciiTheme="minorHAnsi" w:hAnsiTheme="minorHAnsi" w:cstheme="minorHAnsi"/>
                <w:sz w:val="22"/>
                <w:szCs w:val="22"/>
              </w:rPr>
              <w:t xml:space="preserve">qualifier les évènements de sorties </w:t>
            </w:r>
            <w:r w:rsidR="00042969" w:rsidRPr="00042969">
              <w:rPr>
                <w:rFonts w:asciiTheme="minorHAnsi" w:hAnsiTheme="minorHAnsi" w:cstheme="minorHAnsi"/>
                <w:sz w:val="22"/>
                <w:szCs w:val="22"/>
              </w:rPr>
              <w:t>dans l'année (cf. référentiel de qualification des sorties)</w:t>
            </w:r>
          </w:p>
        </w:tc>
      </w:tr>
      <w:tr w:rsidR="00613E37" w:rsidRPr="003B028C" w:rsidTr="00987729">
        <w:trPr>
          <w:trHeight w:val="278"/>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Type de sortie </w:t>
            </w:r>
          </w:p>
        </w:tc>
        <w:tc>
          <w:tcPr>
            <w:tcW w:w="4314"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Contenu</w:t>
            </w:r>
          </w:p>
        </w:tc>
        <w:tc>
          <w:tcPr>
            <w:tcW w:w="3699"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référence</w:t>
            </w:r>
          </w:p>
        </w:tc>
      </w:tr>
      <w:tr w:rsidR="00613E37" w:rsidRPr="003B028C" w:rsidTr="00987729">
        <w:trPr>
          <w:trHeight w:val="541"/>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 xml:space="preserve">Emploi durable </w:t>
            </w:r>
          </w:p>
        </w:tc>
        <w:tc>
          <w:tcPr>
            <w:tcW w:w="4314" w:type="dxa"/>
            <w:shd w:val="clear" w:color="auto" w:fill="auto"/>
          </w:tcPr>
          <w:p w:rsidR="00613E37" w:rsidRPr="003B028C" w:rsidRDefault="00613E37" w:rsidP="00987729">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 emploi durable</w:t>
            </w:r>
          </w:p>
        </w:tc>
        <w:tc>
          <w:tcPr>
            <w:tcW w:w="3699" w:type="dxa"/>
            <w:vMerge w:val="restart"/>
            <w:shd w:val="clear" w:color="auto" w:fill="auto"/>
          </w:tcPr>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p>
          <w:p w:rsidR="00613E37" w:rsidRPr="003B028C" w:rsidRDefault="00613E37" w:rsidP="008E4267">
            <w:pPr>
              <w:jc w:val="center"/>
              <w:rPr>
                <w:rFonts w:asciiTheme="minorHAnsi" w:hAnsiTheme="minorHAnsi" w:cstheme="minorHAnsi"/>
                <w:sz w:val="22"/>
                <w:szCs w:val="22"/>
              </w:rPr>
            </w:pPr>
            <w:r w:rsidRPr="003B028C">
              <w:rPr>
                <w:rFonts w:asciiTheme="minorHAnsi" w:hAnsiTheme="minorHAnsi" w:cstheme="minorHAnsi"/>
                <w:sz w:val="22"/>
                <w:szCs w:val="22"/>
              </w:rPr>
              <w:t>Référentiel de qualification des sorties</w:t>
            </w:r>
          </w:p>
        </w:tc>
      </w:tr>
      <w:tr w:rsidR="00613E37" w:rsidRPr="003B028C" w:rsidTr="00987729">
        <w:trPr>
          <w:trHeight w:val="541"/>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Emploi de transition</w:t>
            </w:r>
          </w:p>
        </w:tc>
        <w:tc>
          <w:tcPr>
            <w:tcW w:w="4314" w:type="dxa"/>
            <w:shd w:val="clear" w:color="auto" w:fill="auto"/>
          </w:tcPr>
          <w:p w:rsidR="00613E37" w:rsidRPr="003B028C" w:rsidRDefault="00613E37" w:rsidP="008E4267">
            <w:pPr>
              <w:jc w:val="both"/>
              <w:rPr>
                <w:rFonts w:asciiTheme="minorHAnsi" w:hAnsiTheme="minorHAnsi" w:cstheme="minorHAnsi"/>
                <w:i/>
                <w:sz w:val="22"/>
                <w:szCs w:val="22"/>
              </w:rPr>
            </w:pPr>
            <w:r w:rsidRPr="003B028C">
              <w:rPr>
                <w:rFonts w:asciiTheme="minorHAnsi" w:hAnsiTheme="minorHAnsi" w:cstheme="minorHAnsi"/>
                <w:sz w:val="22"/>
                <w:szCs w:val="22"/>
              </w:rPr>
              <w:t>Prévisions sur le nombre et le pourcentage de personnes qui quitteront la structure pour un emploi de transition</w:t>
            </w:r>
          </w:p>
        </w:tc>
        <w:tc>
          <w:tcPr>
            <w:tcW w:w="3699" w:type="dxa"/>
            <w:vMerge/>
            <w:shd w:val="clear" w:color="auto" w:fill="auto"/>
          </w:tcPr>
          <w:p w:rsidR="00613E37" w:rsidRPr="003B028C" w:rsidRDefault="00613E37" w:rsidP="008E4267">
            <w:pPr>
              <w:rPr>
                <w:rFonts w:asciiTheme="minorHAnsi" w:hAnsiTheme="minorHAnsi" w:cstheme="minorHAnsi"/>
                <w:sz w:val="22"/>
                <w:szCs w:val="22"/>
              </w:rPr>
            </w:pPr>
          </w:p>
        </w:tc>
      </w:tr>
      <w:tr w:rsidR="00613E37" w:rsidRPr="003B028C" w:rsidTr="00987729">
        <w:trPr>
          <w:trHeight w:val="835"/>
        </w:trPr>
        <w:tc>
          <w:tcPr>
            <w:tcW w:w="2182" w:type="dxa"/>
            <w:shd w:val="clear" w:color="auto" w:fill="auto"/>
          </w:tcPr>
          <w:p w:rsidR="00613E37" w:rsidRPr="003B028C" w:rsidRDefault="00613E37" w:rsidP="008E4267">
            <w:pPr>
              <w:jc w:val="center"/>
              <w:rPr>
                <w:rFonts w:asciiTheme="minorHAnsi" w:hAnsiTheme="minorHAnsi" w:cstheme="minorHAnsi"/>
                <w:b/>
                <w:sz w:val="22"/>
                <w:szCs w:val="22"/>
              </w:rPr>
            </w:pPr>
          </w:p>
          <w:p w:rsidR="00613E37" w:rsidRPr="003B028C" w:rsidRDefault="00613E37" w:rsidP="008E4267">
            <w:pPr>
              <w:jc w:val="center"/>
              <w:rPr>
                <w:rFonts w:asciiTheme="minorHAnsi" w:hAnsiTheme="minorHAnsi" w:cstheme="minorHAnsi"/>
                <w:b/>
                <w:sz w:val="22"/>
                <w:szCs w:val="22"/>
              </w:rPr>
            </w:pPr>
            <w:r w:rsidRPr="003B028C">
              <w:rPr>
                <w:rFonts w:asciiTheme="minorHAnsi" w:hAnsiTheme="minorHAnsi" w:cstheme="minorHAnsi"/>
                <w:b/>
                <w:sz w:val="22"/>
                <w:szCs w:val="22"/>
              </w:rPr>
              <w:t>Formation</w:t>
            </w:r>
          </w:p>
        </w:tc>
        <w:tc>
          <w:tcPr>
            <w:tcW w:w="4314" w:type="dxa"/>
            <w:shd w:val="clear" w:color="auto" w:fill="auto"/>
          </w:tcPr>
          <w:p w:rsidR="00613E37" w:rsidRPr="003B028C" w:rsidRDefault="00613E37" w:rsidP="008E4267">
            <w:pPr>
              <w:jc w:val="both"/>
              <w:rPr>
                <w:rFonts w:asciiTheme="minorHAnsi" w:hAnsiTheme="minorHAnsi" w:cstheme="minorHAnsi"/>
                <w:sz w:val="22"/>
                <w:szCs w:val="22"/>
              </w:rPr>
            </w:pPr>
            <w:r w:rsidRPr="003B028C">
              <w:rPr>
                <w:rFonts w:asciiTheme="minorHAnsi" w:hAnsiTheme="minorHAnsi" w:cstheme="minorHAnsi"/>
                <w:sz w:val="22"/>
                <w:szCs w:val="22"/>
              </w:rPr>
              <w:t>Prévisions sur le nombre et le pourcentage de personnes qui quitteront la structure pour une formation (qualifiante, pré-qualifiante, certifiante…)</w:t>
            </w:r>
          </w:p>
        </w:tc>
        <w:tc>
          <w:tcPr>
            <w:tcW w:w="3699" w:type="dxa"/>
            <w:vMerge/>
            <w:shd w:val="clear" w:color="auto" w:fill="auto"/>
          </w:tcPr>
          <w:p w:rsidR="00613E37" w:rsidRPr="003B028C" w:rsidRDefault="00613E37" w:rsidP="008E4267">
            <w:pPr>
              <w:rPr>
                <w:rFonts w:asciiTheme="minorHAnsi" w:hAnsiTheme="minorHAnsi" w:cstheme="minorHAnsi"/>
                <w:strike/>
                <w:sz w:val="22"/>
                <w:szCs w:val="22"/>
              </w:rPr>
            </w:pPr>
          </w:p>
        </w:tc>
      </w:tr>
    </w:tbl>
    <w:p w:rsidR="00613E37" w:rsidRDefault="00613E37" w:rsidP="00613E37">
      <w:pPr>
        <w:rPr>
          <w:rFonts w:asciiTheme="minorHAnsi" w:hAnsiTheme="minorHAnsi" w:cstheme="minorHAnsi"/>
          <w:sz w:val="22"/>
          <w:szCs w:val="22"/>
        </w:rPr>
      </w:pPr>
    </w:p>
    <w:p w:rsidR="00613E37" w:rsidRPr="001E6349" w:rsidRDefault="00613E37" w:rsidP="00631A5B">
      <w:pPr>
        <w:tabs>
          <w:tab w:val="left" w:pos="5205"/>
        </w:tabs>
        <w:rPr>
          <w:rFonts w:asciiTheme="minorHAnsi" w:hAnsiTheme="minorHAnsi" w:cstheme="minorHAnsi"/>
          <w:sz w:val="22"/>
          <w:szCs w:val="22"/>
        </w:rPr>
      </w:pPr>
    </w:p>
    <w:sectPr w:rsidR="00613E37" w:rsidRPr="001E6349" w:rsidSect="00B317A7">
      <w:pgSz w:w="11906" w:h="16838"/>
      <w:pgMar w:top="992"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1FF" w:rsidRDefault="008151FF" w:rsidP="002139E9">
      <w:r>
        <w:separator/>
      </w:r>
    </w:p>
  </w:endnote>
  <w:endnote w:type="continuationSeparator" w:id="0">
    <w:p w:rsidR="008151FF" w:rsidRDefault="008151FF" w:rsidP="0021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30132"/>
      <w:docPartObj>
        <w:docPartGallery w:val="Page Numbers (Bottom of Page)"/>
        <w:docPartUnique/>
      </w:docPartObj>
    </w:sdtPr>
    <w:sdtEndPr/>
    <w:sdtContent>
      <w:p w:rsidR="00E63596" w:rsidRDefault="00E63596">
        <w:pPr>
          <w:pStyle w:val="Pieddepage"/>
          <w:jc w:val="right"/>
        </w:pPr>
        <w:r>
          <w:fldChar w:fldCharType="begin"/>
        </w:r>
        <w:r>
          <w:instrText>PAGE   \* MERGEFORMAT</w:instrText>
        </w:r>
        <w:r>
          <w:fldChar w:fldCharType="separate"/>
        </w:r>
        <w:r w:rsidR="008151FF">
          <w:rPr>
            <w:noProof/>
          </w:rPr>
          <w:t>2</w:t>
        </w:r>
        <w:r>
          <w:fldChar w:fldCharType="end"/>
        </w:r>
      </w:p>
    </w:sdtContent>
  </w:sdt>
  <w:p w:rsidR="00E63596" w:rsidRDefault="00E6359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1FF" w:rsidRDefault="008151FF" w:rsidP="002139E9">
      <w:r>
        <w:separator/>
      </w:r>
    </w:p>
  </w:footnote>
  <w:footnote w:type="continuationSeparator" w:id="0">
    <w:p w:rsidR="008151FF" w:rsidRDefault="008151FF" w:rsidP="00213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53B"/>
    <w:multiLevelType w:val="multilevel"/>
    <w:tmpl w:val="2B90A21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1199A"/>
    <w:multiLevelType w:val="hybridMultilevel"/>
    <w:tmpl w:val="81E0DD1E"/>
    <w:lvl w:ilvl="0" w:tplc="ADEA8C58">
      <w:start w:val="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24F"/>
    <w:multiLevelType w:val="multilevel"/>
    <w:tmpl w:val="B518116E"/>
    <w:lvl w:ilvl="0">
      <w:start w:val="2"/>
      <w:numFmt w:val="decimal"/>
      <w:lvlText w:val="%1"/>
      <w:lvlJc w:val="left"/>
      <w:pPr>
        <w:ind w:left="510" w:hanging="510"/>
      </w:pPr>
    </w:lvl>
    <w:lvl w:ilvl="1">
      <w:start w:val="3"/>
      <w:numFmt w:val="decimal"/>
      <w:lvlText w:val="%1.%2"/>
      <w:lvlJc w:val="left"/>
      <w:pPr>
        <w:ind w:left="1046" w:hanging="510"/>
      </w:pPr>
    </w:lvl>
    <w:lvl w:ilvl="2">
      <w:start w:val="1"/>
      <w:numFmt w:val="decimal"/>
      <w:lvlText w:val="%1.%2.%3"/>
      <w:lvlJc w:val="left"/>
      <w:pPr>
        <w:ind w:left="1792" w:hanging="720"/>
      </w:pPr>
    </w:lvl>
    <w:lvl w:ilvl="3">
      <w:start w:val="1"/>
      <w:numFmt w:val="decimal"/>
      <w:lvlText w:val="%1.%2.%3.%4"/>
      <w:lvlJc w:val="left"/>
      <w:pPr>
        <w:ind w:left="2328" w:hanging="720"/>
      </w:pPr>
    </w:lvl>
    <w:lvl w:ilvl="4">
      <w:start w:val="1"/>
      <w:numFmt w:val="decimal"/>
      <w:lvlText w:val="%1.%2.%3.%4.%5"/>
      <w:lvlJc w:val="left"/>
      <w:pPr>
        <w:ind w:left="3224" w:hanging="1080"/>
      </w:pPr>
    </w:lvl>
    <w:lvl w:ilvl="5">
      <w:start w:val="1"/>
      <w:numFmt w:val="decimal"/>
      <w:lvlText w:val="%1.%2.%3.%4.%5.%6"/>
      <w:lvlJc w:val="left"/>
      <w:pPr>
        <w:ind w:left="4120" w:hanging="1440"/>
      </w:pPr>
    </w:lvl>
    <w:lvl w:ilvl="6">
      <w:start w:val="1"/>
      <w:numFmt w:val="decimal"/>
      <w:lvlText w:val="%1.%2.%3.%4.%5.%6.%7"/>
      <w:lvlJc w:val="left"/>
      <w:pPr>
        <w:ind w:left="4656" w:hanging="1440"/>
      </w:pPr>
    </w:lvl>
    <w:lvl w:ilvl="7">
      <w:start w:val="1"/>
      <w:numFmt w:val="decimal"/>
      <w:lvlText w:val="%1.%2.%3.%4.%5.%6.%7.%8"/>
      <w:lvlJc w:val="left"/>
      <w:pPr>
        <w:ind w:left="5552" w:hanging="1800"/>
      </w:pPr>
    </w:lvl>
    <w:lvl w:ilvl="8">
      <w:start w:val="1"/>
      <w:numFmt w:val="decimal"/>
      <w:lvlText w:val="%1.%2.%3.%4.%5.%6.%7.%8.%9"/>
      <w:lvlJc w:val="left"/>
      <w:pPr>
        <w:ind w:left="6088" w:hanging="1800"/>
      </w:pPr>
    </w:lvl>
  </w:abstractNum>
  <w:abstractNum w:abstractNumId="3" w15:restartNumberingAfterBreak="0">
    <w:nsid w:val="2DE15C05"/>
    <w:multiLevelType w:val="hybridMultilevel"/>
    <w:tmpl w:val="D0BA1B12"/>
    <w:lvl w:ilvl="0" w:tplc="040C000F">
      <w:start w:val="1"/>
      <w:numFmt w:val="decimal"/>
      <w:lvlText w:val="%1."/>
      <w:lvlJc w:val="left"/>
      <w:pPr>
        <w:tabs>
          <w:tab w:val="num" w:pos="720"/>
        </w:tabs>
        <w:ind w:left="720" w:hanging="360"/>
      </w:pPr>
    </w:lvl>
    <w:lvl w:ilvl="1" w:tplc="0540E804">
      <w:start w:val="2"/>
      <w:numFmt w:val="decimal"/>
      <w:lvlText w:val="%2"/>
      <w:lvlJc w:val="left"/>
      <w:pPr>
        <w:tabs>
          <w:tab w:val="num" w:pos="1440"/>
        </w:tabs>
        <w:ind w:left="1440" w:hanging="360"/>
      </w:pPr>
      <w:rPr>
        <w:b/>
        <w:u w:val="single"/>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2F1E49CA"/>
    <w:multiLevelType w:val="multilevel"/>
    <w:tmpl w:val="4332289E"/>
    <w:lvl w:ilvl="0">
      <w:start w:val="2"/>
      <w:numFmt w:val="decimal"/>
      <w:lvlText w:val="%1"/>
      <w:lvlJc w:val="left"/>
      <w:pPr>
        <w:ind w:left="510" w:hanging="510"/>
      </w:pPr>
      <w:rPr>
        <w:b w:val="0"/>
      </w:rPr>
    </w:lvl>
    <w:lvl w:ilvl="1">
      <w:start w:val="2"/>
      <w:numFmt w:val="decimal"/>
      <w:lvlText w:val="%1.%2"/>
      <w:lvlJc w:val="left"/>
      <w:pPr>
        <w:ind w:left="1148" w:hanging="510"/>
      </w:pPr>
      <w:rPr>
        <w:b w:val="0"/>
      </w:rPr>
    </w:lvl>
    <w:lvl w:ilvl="2">
      <w:start w:val="2"/>
      <w:numFmt w:val="decimal"/>
      <w:lvlText w:val="%1.%2.%3"/>
      <w:lvlJc w:val="left"/>
      <w:pPr>
        <w:ind w:left="1146" w:hanging="720"/>
      </w:pPr>
      <w:rPr>
        <w:b w:val="0"/>
      </w:rPr>
    </w:lvl>
    <w:lvl w:ilvl="3">
      <w:start w:val="1"/>
      <w:numFmt w:val="decimal"/>
      <w:lvlText w:val="%1.%2.%3.%4"/>
      <w:lvlJc w:val="left"/>
      <w:pPr>
        <w:ind w:left="2634" w:hanging="720"/>
      </w:pPr>
      <w:rPr>
        <w:b w:val="0"/>
      </w:rPr>
    </w:lvl>
    <w:lvl w:ilvl="4">
      <w:start w:val="1"/>
      <w:numFmt w:val="decimal"/>
      <w:lvlText w:val="%1.%2.%3.%4.%5"/>
      <w:lvlJc w:val="left"/>
      <w:pPr>
        <w:ind w:left="3632" w:hanging="1080"/>
      </w:pPr>
      <w:rPr>
        <w:b w:val="0"/>
      </w:rPr>
    </w:lvl>
    <w:lvl w:ilvl="5">
      <w:start w:val="1"/>
      <w:numFmt w:val="decimal"/>
      <w:lvlText w:val="%1.%2.%3.%4.%5.%6"/>
      <w:lvlJc w:val="left"/>
      <w:pPr>
        <w:ind w:left="4630" w:hanging="1440"/>
      </w:pPr>
      <w:rPr>
        <w:b w:val="0"/>
      </w:rPr>
    </w:lvl>
    <w:lvl w:ilvl="6">
      <w:start w:val="1"/>
      <w:numFmt w:val="decimal"/>
      <w:lvlText w:val="%1.%2.%3.%4.%5.%6.%7"/>
      <w:lvlJc w:val="left"/>
      <w:pPr>
        <w:ind w:left="5268" w:hanging="1440"/>
      </w:pPr>
      <w:rPr>
        <w:b w:val="0"/>
      </w:rPr>
    </w:lvl>
    <w:lvl w:ilvl="7">
      <w:start w:val="1"/>
      <w:numFmt w:val="decimal"/>
      <w:lvlText w:val="%1.%2.%3.%4.%5.%6.%7.%8"/>
      <w:lvlJc w:val="left"/>
      <w:pPr>
        <w:ind w:left="6266" w:hanging="1800"/>
      </w:pPr>
      <w:rPr>
        <w:b w:val="0"/>
      </w:rPr>
    </w:lvl>
    <w:lvl w:ilvl="8">
      <w:start w:val="1"/>
      <w:numFmt w:val="decimal"/>
      <w:lvlText w:val="%1.%2.%3.%4.%5.%6.%7.%8.%9"/>
      <w:lvlJc w:val="left"/>
      <w:pPr>
        <w:ind w:left="6904" w:hanging="1800"/>
      </w:pPr>
      <w:rPr>
        <w:b w:val="0"/>
      </w:rPr>
    </w:lvl>
  </w:abstractNum>
  <w:abstractNum w:abstractNumId="5" w15:restartNumberingAfterBreak="0">
    <w:nsid w:val="32DF53B0"/>
    <w:multiLevelType w:val="singleLevel"/>
    <w:tmpl w:val="8FEE1C96"/>
    <w:lvl w:ilvl="0">
      <w:start w:val="1"/>
      <w:numFmt w:val="bullet"/>
      <w:lvlText w:val="-"/>
      <w:lvlJc w:val="left"/>
      <w:pPr>
        <w:tabs>
          <w:tab w:val="num" w:pos="360"/>
        </w:tabs>
        <w:ind w:left="360" w:hanging="360"/>
      </w:pPr>
    </w:lvl>
  </w:abstractNum>
  <w:abstractNum w:abstractNumId="6" w15:restartNumberingAfterBreak="0">
    <w:nsid w:val="35083E96"/>
    <w:multiLevelType w:val="hybridMultilevel"/>
    <w:tmpl w:val="FF0E4A2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0F3BA5"/>
    <w:multiLevelType w:val="hybridMultilevel"/>
    <w:tmpl w:val="EC7274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E12F9A"/>
    <w:multiLevelType w:val="hybridMultilevel"/>
    <w:tmpl w:val="D458F198"/>
    <w:lvl w:ilvl="0" w:tplc="5554F392">
      <w:start w:val="3"/>
      <w:numFmt w:val="bullet"/>
      <w:lvlText w:val=""/>
      <w:lvlJc w:val="left"/>
      <w:pPr>
        <w:ind w:left="405" w:hanging="360"/>
      </w:pPr>
      <w:rPr>
        <w:rFonts w:ascii="Symbol" w:eastAsiaTheme="minorHAnsi" w:hAnsi="Symbol" w:cstheme="minorHAns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566E12FA"/>
    <w:multiLevelType w:val="hybridMultilevel"/>
    <w:tmpl w:val="3D6A79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2128D"/>
    <w:multiLevelType w:val="hybridMultilevel"/>
    <w:tmpl w:val="D22096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26538"/>
    <w:multiLevelType w:val="hybridMultilevel"/>
    <w:tmpl w:val="D3DE7270"/>
    <w:lvl w:ilvl="0" w:tplc="040C0005">
      <w:start w:val="1"/>
      <w:numFmt w:val="bullet"/>
      <w:lvlText w:val=""/>
      <w:lvlJc w:val="left"/>
      <w:pPr>
        <w:ind w:left="2843" w:hanging="360"/>
      </w:pPr>
      <w:rPr>
        <w:rFonts w:ascii="Wingdings" w:hAnsi="Wingdings" w:hint="default"/>
      </w:rPr>
    </w:lvl>
    <w:lvl w:ilvl="1" w:tplc="9DCE8E5E">
      <w:numFmt w:val="bullet"/>
      <w:lvlText w:val="•"/>
      <w:lvlJc w:val="left"/>
      <w:pPr>
        <w:ind w:left="3563" w:hanging="360"/>
      </w:pPr>
      <w:rPr>
        <w:rFonts w:ascii="Calibri" w:eastAsia="Times New Roman" w:hAnsi="Calibri" w:cs="Calibri" w:hint="default"/>
      </w:rPr>
    </w:lvl>
    <w:lvl w:ilvl="2" w:tplc="040C0005" w:tentative="1">
      <w:start w:val="1"/>
      <w:numFmt w:val="bullet"/>
      <w:lvlText w:val=""/>
      <w:lvlJc w:val="left"/>
      <w:pPr>
        <w:ind w:left="4283" w:hanging="360"/>
      </w:pPr>
      <w:rPr>
        <w:rFonts w:ascii="Wingdings" w:hAnsi="Wingdings" w:hint="default"/>
      </w:rPr>
    </w:lvl>
    <w:lvl w:ilvl="3" w:tplc="040C0001" w:tentative="1">
      <w:start w:val="1"/>
      <w:numFmt w:val="bullet"/>
      <w:lvlText w:val=""/>
      <w:lvlJc w:val="left"/>
      <w:pPr>
        <w:ind w:left="5003" w:hanging="360"/>
      </w:pPr>
      <w:rPr>
        <w:rFonts w:ascii="Symbol" w:hAnsi="Symbol" w:hint="default"/>
      </w:rPr>
    </w:lvl>
    <w:lvl w:ilvl="4" w:tplc="040C0003" w:tentative="1">
      <w:start w:val="1"/>
      <w:numFmt w:val="bullet"/>
      <w:lvlText w:val="o"/>
      <w:lvlJc w:val="left"/>
      <w:pPr>
        <w:ind w:left="5723" w:hanging="360"/>
      </w:pPr>
      <w:rPr>
        <w:rFonts w:ascii="Courier New" w:hAnsi="Courier New" w:cs="Courier New" w:hint="default"/>
      </w:rPr>
    </w:lvl>
    <w:lvl w:ilvl="5" w:tplc="040C0005" w:tentative="1">
      <w:start w:val="1"/>
      <w:numFmt w:val="bullet"/>
      <w:lvlText w:val=""/>
      <w:lvlJc w:val="left"/>
      <w:pPr>
        <w:ind w:left="6443" w:hanging="360"/>
      </w:pPr>
      <w:rPr>
        <w:rFonts w:ascii="Wingdings" w:hAnsi="Wingdings" w:hint="default"/>
      </w:rPr>
    </w:lvl>
    <w:lvl w:ilvl="6" w:tplc="040C0001" w:tentative="1">
      <w:start w:val="1"/>
      <w:numFmt w:val="bullet"/>
      <w:lvlText w:val=""/>
      <w:lvlJc w:val="left"/>
      <w:pPr>
        <w:ind w:left="7163" w:hanging="360"/>
      </w:pPr>
      <w:rPr>
        <w:rFonts w:ascii="Symbol" w:hAnsi="Symbol" w:hint="default"/>
      </w:rPr>
    </w:lvl>
    <w:lvl w:ilvl="7" w:tplc="040C0003" w:tentative="1">
      <w:start w:val="1"/>
      <w:numFmt w:val="bullet"/>
      <w:lvlText w:val="o"/>
      <w:lvlJc w:val="left"/>
      <w:pPr>
        <w:ind w:left="7883" w:hanging="360"/>
      </w:pPr>
      <w:rPr>
        <w:rFonts w:ascii="Courier New" w:hAnsi="Courier New" w:cs="Courier New" w:hint="default"/>
      </w:rPr>
    </w:lvl>
    <w:lvl w:ilvl="8" w:tplc="040C0005" w:tentative="1">
      <w:start w:val="1"/>
      <w:numFmt w:val="bullet"/>
      <w:lvlText w:val=""/>
      <w:lvlJc w:val="left"/>
      <w:pPr>
        <w:ind w:left="8603" w:hanging="360"/>
      </w:pPr>
      <w:rPr>
        <w:rFonts w:ascii="Wingdings" w:hAnsi="Wingdings" w:hint="default"/>
      </w:rPr>
    </w:lvl>
  </w:abstractNum>
  <w:abstractNum w:abstractNumId="12" w15:restartNumberingAfterBreak="0">
    <w:nsid w:val="625D64B2"/>
    <w:multiLevelType w:val="singleLevel"/>
    <w:tmpl w:val="312E2148"/>
    <w:lvl w:ilvl="0">
      <w:numFmt w:val="bullet"/>
      <w:lvlText w:val="-"/>
      <w:lvlJc w:val="left"/>
      <w:pPr>
        <w:tabs>
          <w:tab w:val="num" w:pos="1777"/>
        </w:tabs>
        <w:ind w:left="1777" w:hanging="360"/>
      </w:pPr>
    </w:lvl>
  </w:abstractNum>
  <w:abstractNum w:abstractNumId="13" w15:restartNumberingAfterBreak="0">
    <w:nsid w:val="6C4155D3"/>
    <w:multiLevelType w:val="hybridMultilevel"/>
    <w:tmpl w:val="20604728"/>
    <w:lvl w:ilvl="0" w:tplc="513E1626">
      <w:start w:val="1"/>
      <w:numFmt w:val="bullet"/>
      <w:lvlText w:val="-"/>
      <w:lvlJc w:val="left"/>
      <w:pPr>
        <w:ind w:left="765" w:hanging="360"/>
      </w:pPr>
      <w:rPr>
        <w:rFonts w:ascii="Calibri" w:eastAsia="Calibri" w:hAnsi="Calibri" w:cs="Times New Roman"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4" w15:restartNumberingAfterBreak="0">
    <w:nsid w:val="73F418B8"/>
    <w:multiLevelType w:val="singleLevel"/>
    <w:tmpl w:val="040C000F"/>
    <w:lvl w:ilvl="0">
      <w:start w:val="1"/>
      <w:numFmt w:val="decimal"/>
      <w:lvlText w:val="%1."/>
      <w:lvlJc w:val="left"/>
      <w:pPr>
        <w:tabs>
          <w:tab w:val="num" w:pos="360"/>
        </w:tabs>
        <w:ind w:left="360" w:hanging="360"/>
      </w:pPr>
    </w:lvl>
  </w:abstractNum>
  <w:num w:numId="1">
    <w:abstractNumId w:val="12"/>
  </w:num>
  <w:num w:numId="2">
    <w:abstractNumId w:val="14"/>
    <w:lvlOverride w:ilvl="0">
      <w:startOverride w:val="1"/>
    </w:lvlOverride>
  </w:num>
  <w:num w:numId="3">
    <w:abstractNumId w:val="5"/>
  </w:num>
  <w:num w:numId="4">
    <w:abstractNumId w:val="11"/>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9"/>
  </w:num>
  <w:num w:numId="12">
    <w:abstractNumId w:val="3"/>
  </w:num>
  <w:num w:numId="13">
    <w:abstractNumId w:val="7"/>
  </w:num>
  <w:num w:numId="14">
    <w:abstractNumId w:val="1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FF"/>
    <w:rsid w:val="00004546"/>
    <w:rsid w:val="00010FCD"/>
    <w:rsid w:val="0001132E"/>
    <w:rsid w:val="00013F4A"/>
    <w:rsid w:val="00026F3E"/>
    <w:rsid w:val="00042969"/>
    <w:rsid w:val="00046FFF"/>
    <w:rsid w:val="000715CF"/>
    <w:rsid w:val="000A1485"/>
    <w:rsid w:val="000A3A5B"/>
    <w:rsid w:val="000B000C"/>
    <w:rsid w:val="000D6970"/>
    <w:rsid w:val="00105A0C"/>
    <w:rsid w:val="00112EBA"/>
    <w:rsid w:val="001153A0"/>
    <w:rsid w:val="00135BFE"/>
    <w:rsid w:val="00150B0C"/>
    <w:rsid w:val="001A05A5"/>
    <w:rsid w:val="001A50CA"/>
    <w:rsid w:val="001B2016"/>
    <w:rsid w:val="001C21B3"/>
    <w:rsid w:val="001E5C70"/>
    <w:rsid w:val="001E6349"/>
    <w:rsid w:val="00201D3F"/>
    <w:rsid w:val="002139E9"/>
    <w:rsid w:val="00215C4C"/>
    <w:rsid w:val="00221AF2"/>
    <w:rsid w:val="00257C3D"/>
    <w:rsid w:val="00262505"/>
    <w:rsid w:val="00267B5C"/>
    <w:rsid w:val="002703C9"/>
    <w:rsid w:val="00271E84"/>
    <w:rsid w:val="002764A7"/>
    <w:rsid w:val="00280619"/>
    <w:rsid w:val="002C7959"/>
    <w:rsid w:val="00303386"/>
    <w:rsid w:val="00324B4E"/>
    <w:rsid w:val="003605E8"/>
    <w:rsid w:val="00366B3B"/>
    <w:rsid w:val="003A1338"/>
    <w:rsid w:val="003A2032"/>
    <w:rsid w:val="003B028C"/>
    <w:rsid w:val="003B5BAB"/>
    <w:rsid w:val="003D5E7D"/>
    <w:rsid w:val="004446FD"/>
    <w:rsid w:val="00453253"/>
    <w:rsid w:val="004673A1"/>
    <w:rsid w:val="00485871"/>
    <w:rsid w:val="0049276B"/>
    <w:rsid w:val="004A61D4"/>
    <w:rsid w:val="004B7F3A"/>
    <w:rsid w:val="004D3C88"/>
    <w:rsid w:val="004D7052"/>
    <w:rsid w:val="004E20ED"/>
    <w:rsid w:val="00506751"/>
    <w:rsid w:val="00585296"/>
    <w:rsid w:val="00586AC4"/>
    <w:rsid w:val="00613E37"/>
    <w:rsid w:val="00617882"/>
    <w:rsid w:val="00631A5B"/>
    <w:rsid w:val="00646301"/>
    <w:rsid w:val="00685D51"/>
    <w:rsid w:val="006A2753"/>
    <w:rsid w:val="006B0769"/>
    <w:rsid w:val="006C26A0"/>
    <w:rsid w:val="006E2BAF"/>
    <w:rsid w:val="0074133A"/>
    <w:rsid w:val="00746D4A"/>
    <w:rsid w:val="00755DDA"/>
    <w:rsid w:val="007569FB"/>
    <w:rsid w:val="0078384F"/>
    <w:rsid w:val="007C5007"/>
    <w:rsid w:val="007C69E4"/>
    <w:rsid w:val="0080377A"/>
    <w:rsid w:val="0080719F"/>
    <w:rsid w:val="00810DC2"/>
    <w:rsid w:val="008151FF"/>
    <w:rsid w:val="0083780B"/>
    <w:rsid w:val="00853C9C"/>
    <w:rsid w:val="00856493"/>
    <w:rsid w:val="00856652"/>
    <w:rsid w:val="00857826"/>
    <w:rsid w:val="00897D35"/>
    <w:rsid w:val="008A2BF1"/>
    <w:rsid w:val="008C2ADE"/>
    <w:rsid w:val="008E4267"/>
    <w:rsid w:val="008E543C"/>
    <w:rsid w:val="00905658"/>
    <w:rsid w:val="00943491"/>
    <w:rsid w:val="009815B2"/>
    <w:rsid w:val="00987729"/>
    <w:rsid w:val="0099470C"/>
    <w:rsid w:val="0099481D"/>
    <w:rsid w:val="009C1883"/>
    <w:rsid w:val="009D0EB5"/>
    <w:rsid w:val="009D581F"/>
    <w:rsid w:val="00A03071"/>
    <w:rsid w:val="00A37EC8"/>
    <w:rsid w:val="00A51079"/>
    <w:rsid w:val="00AA50DA"/>
    <w:rsid w:val="00AD257B"/>
    <w:rsid w:val="00AD6B37"/>
    <w:rsid w:val="00B317A7"/>
    <w:rsid w:val="00B9204D"/>
    <w:rsid w:val="00B92E36"/>
    <w:rsid w:val="00BD1F81"/>
    <w:rsid w:val="00BD5F3D"/>
    <w:rsid w:val="00C12D90"/>
    <w:rsid w:val="00C138DD"/>
    <w:rsid w:val="00C2308E"/>
    <w:rsid w:val="00C37FC4"/>
    <w:rsid w:val="00C510C2"/>
    <w:rsid w:val="00C5641C"/>
    <w:rsid w:val="00CB1970"/>
    <w:rsid w:val="00CF3101"/>
    <w:rsid w:val="00D1087E"/>
    <w:rsid w:val="00D43B93"/>
    <w:rsid w:val="00D67016"/>
    <w:rsid w:val="00D76C4A"/>
    <w:rsid w:val="00D845A1"/>
    <w:rsid w:val="00E01E05"/>
    <w:rsid w:val="00E10037"/>
    <w:rsid w:val="00E37989"/>
    <w:rsid w:val="00E405E3"/>
    <w:rsid w:val="00E40AC3"/>
    <w:rsid w:val="00E51E28"/>
    <w:rsid w:val="00E62195"/>
    <w:rsid w:val="00E63596"/>
    <w:rsid w:val="00E66121"/>
    <w:rsid w:val="00E81586"/>
    <w:rsid w:val="00E87A82"/>
    <w:rsid w:val="00E9403F"/>
    <w:rsid w:val="00EB0325"/>
    <w:rsid w:val="00EE201E"/>
    <w:rsid w:val="00F02BC9"/>
    <w:rsid w:val="00F23B33"/>
    <w:rsid w:val="00F93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03662-41BE-4A5C-9909-EDC012A7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97D35"/>
    <w:pPr>
      <w:keepNext/>
      <w:jc w:val="center"/>
      <w:outlineLvl w:val="0"/>
    </w:pPr>
    <w:rPr>
      <w:b/>
      <w:sz w:val="40"/>
      <w:szCs w:val="20"/>
    </w:rPr>
  </w:style>
  <w:style w:type="paragraph" w:styleId="Titre2">
    <w:name w:val="heading 2"/>
    <w:basedOn w:val="Normal"/>
    <w:next w:val="Normal"/>
    <w:link w:val="Titre2Car"/>
    <w:uiPriority w:val="9"/>
    <w:semiHidden/>
    <w:unhideWhenUsed/>
    <w:qFormat/>
    <w:rsid w:val="004532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8">
    <w:name w:val="heading 8"/>
    <w:basedOn w:val="Normal"/>
    <w:next w:val="Normal"/>
    <w:link w:val="Titre8Car"/>
    <w:uiPriority w:val="9"/>
    <w:semiHidden/>
    <w:unhideWhenUsed/>
    <w:qFormat/>
    <w:rsid w:val="00897D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D35"/>
    <w:rPr>
      <w:rFonts w:ascii="Times New Roman" w:eastAsia="Times New Roman" w:hAnsi="Times New Roman" w:cs="Times New Roman"/>
      <w:b/>
      <w:sz w:val="40"/>
      <w:szCs w:val="20"/>
      <w:lang w:eastAsia="fr-FR"/>
    </w:rPr>
  </w:style>
  <w:style w:type="paragraph" w:styleId="Retraitcorpsdetexte2">
    <w:name w:val="Body Text Indent 2"/>
    <w:basedOn w:val="Normal"/>
    <w:link w:val="Retraitcorpsdetexte2Car"/>
    <w:rsid w:val="00897D35"/>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897D35"/>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uiPriority w:val="9"/>
    <w:semiHidden/>
    <w:rsid w:val="00897D35"/>
    <w:rPr>
      <w:rFonts w:asciiTheme="majorHAnsi" w:eastAsiaTheme="majorEastAsia" w:hAnsiTheme="majorHAnsi" w:cstheme="majorBidi"/>
      <w:color w:val="272727" w:themeColor="text1" w:themeTint="D8"/>
      <w:sz w:val="21"/>
      <w:szCs w:val="21"/>
      <w:lang w:eastAsia="fr-FR"/>
    </w:rPr>
  </w:style>
  <w:style w:type="paragraph" w:styleId="Textedebulles">
    <w:name w:val="Balloon Text"/>
    <w:basedOn w:val="Normal"/>
    <w:link w:val="TextedebullesCar"/>
    <w:uiPriority w:val="99"/>
    <w:semiHidden/>
    <w:unhideWhenUsed/>
    <w:rsid w:val="00026F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F3E"/>
    <w:rPr>
      <w:rFonts w:ascii="Segoe UI" w:eastAsia="Times New Roman" w:hAnsi="Segoe UI" w:cs="Segoe UI"/>
      <w:sz w:val="18"/>
      <w:szCs w:val="18"/>
      <w:lang w:eastAsia="fr-FR"/>
    </w:rPr>
  </w:style>
  <w:style w:type="paragraph" w:styleId="Paragraphedeliste">
    <w:name w:val="List Paragraph"/>
    <w:basedOn w:val="Normal"/>
    <w:uiPriority w:val="34"/>
    <w:qFormat/>
    <w:rsid w:val="00026F3E"/>
    <w:pPr>
      <w:ind w:left="720"/>
      <w:contextualSpacing/>
    </w:pPr>
  </w:style>
  <w:style w:type="paragraph" w:styleId="En-tte">
    <w:name w:val="header"/>
    <w:basedOn w:val="Normal"/>
    <w:link w:val="En-tteCar"/>
    <w:unhideWhenUsed/>
    <w:rsid w:val="0083780B"/>
    <w:pPr>
      <w:tabs>
        <w:tab w:val="center" w:pos="4536"/>
        <w:tab w:val="right" w:pos="9072"/>
      </w:tabs>
    </w:pPr>
    <w:rPr>
      <w:sz w:val="20"/>
      <w:szCs w:val="20"/>
    </w:rPr>
  </w:style>
  <w:style w:type="character" w:customStyle="1" w:styleId="En-tteCar">
    <w:name w:val="En-tête Car"/>
    <w:basedOn w:val="Policepardfaut"/>
    <w:link w:val="En-tte"/>
    <w:rsid w:val="0083780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83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53253"/>
    <w:pPr>
      <w:spacing w:after="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53253"/>
    <w:rPr>
      <w:rFonts w:asciiTheme="majorHAnsi" w:eastAsiaTheme="majorEastAsia" w:hAnsiTheme="majorHAnsi" w:cstheme="majorBidi"/>
      <w:color w:val="2E74B5" w:themeColor="accent1" w:themeShade="BF"/>
      <w:sz w:val="26"/>
      <w:szCs w:val="26"/>
      <w:lang w:eastAsia="fr-FR"/>
    </w:rPr>
  </w:style>
  <w:style w:type="table" w:customStyle="1" w:styleId="Grilledutableau1">
    <w:name w:val="Grille du tableau1"/>
    <w:basedOn w:val="TableauNormal"/>
    <w:rsid w:val="00E815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7052"/>
    <w:rPr>
      <w:color w:val="0563C1" w:themeColor="hyperlink"/>
      <w:u w:val="single"/>
    </w:rPr>
  </w:style>
  <w:style w:type="paragraph" w:styleId="Pieddepage">
    <w:name w:val="footer"/>
    <w:basedOn w:val="Normal"/>
    <w:link w:val="PieddepageCar"/>
    <w:uiPriority w:val="99"/>
    <w:unhideWhenUsed/>
    <w:rsid w:val="002139E9"/>
    <w:pPr>
      <w:tabs>
        <w:tab w:val="center" w:pos="4536"/>
        <w:tab w:val="right" w:pos="9072"/>
      </w:tabs>
    </w:pPr>
  </w:style>
  <w:style w:type="character" w:customStyle="1" w:styleId="PieddepageCar">
    <w:name w:val="Pied de page Car"/>
    <w:basedOn w:val="Policepardfaut"/>
    <w:link w:val="Pieddepage"/>
    <w:uiPriority w:val="99"/>
    <w:rsid w:val="002139E9"/>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01E05"/>
    <w:rPr>
      <w:sz w:val="16"/>
      <w:szCs w:val="16"/>
    </w:rPr>
  </w:style>
  <w:style w:type="paragraph" w:styleId="Commentaire">
    <w:name w:val="annotation text"/>
    <w:basedOn w:val="Normal"/>
    <w:link w:val="CommentaireCar"/>
    <w:uiPriority w:val="99"/>
    <w:semiHidden/>
    <w:unhideWhenUsed/>
    <w:rsid w:val="00E01E05"/>
    <w:rPr>
      <w:sz w:val="20"/>
      <w:szCs w:val="20"/>
    </w:rPr>
  </w:style>
  <w:style w:type="character" w:customStyle="1" w:styleId="CommentaireCar">
    <w:name w:val="Commentaire Car"/>
    <w:basedOn w:val="Policepardfaut"/>
    <w:link w:val="Commentaire"/>
    <w:uiPriority w:val="99"/>
    <w:semiHidden/>
    <w:rsid w:val="00E01E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01E05"/>
    <w:rPr>
      <w:b/>
      <w:bCs/>
    </w:rPr>
  </w:style>
  <w:style w:type="character" w:customStyle="1" w:styleId="ObjetducommentaireCar">
    <w:name w:val="Objet du commentaire Car"/>
    <w:basedOn w:val="CommentaireCar"/>
    <w:link w:val="Objetducommentaire"/>
    <w:uiPriority w:val="99"/>
    <w:semiHidden/>
    <w:rsid w:val="00E01E05"/>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semiHidden/>
    <w:unhideWhenUsed/>
    <w:rsid w:val="00E405E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E405E3"/>
    <w:rPr>
      <w:rFonts w:ascii="Arial" w:eastAsia="Times New Roman" w:hAnsi="Arial" w:cs="Arial"/>
      <w:vanish/>
      <w:sz w:val="16"/>
      <w:szCs w:val="16"/>
      <w:lang w:eastAsia="fr-FR"/>
    </w:rPr>
  </w:style>
  <w:style w:type="table" w:customStyle="1" w:styleId="Grilledutableau2">
    <w:name w:val="Grille du tableau2"/>
    <w:basedOn w:val="TableauNormal"/>
    <w:next w:val="Grilledutableau"/>
    <w:uiPriority w:val="59"/>
    <w:rsid w:val="0049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944">
      <w:bodyDiv w:val="1"/>
      <w:marLeft w:val="0"/>
      <w:marRight w:val="0"/>
      <w:marTop w:val="0"/>
      <w:marBottom w:val="0"/>
      <w:divBdr>
        <w:top w:val="none" w:sz="0" w:space="0" w:color="auto"/>
        <w:left w:val="none" w:sz="0" w:space="0" w:color="auto"/>
        <w:bottom w:val="none" w:sz="0" w:space="0" w:color="auto"/>
        <w:right w:val="none" w:sz="0" w:space="0" w:color="auto"/>
      </w:divBdr>
    </w:div>
    <w:div w:id="212082194">
      <w:bodyDiv w:val="1"/>
      <w:marLeft w:val="0"/>
      <w:marRight w:val="0"/>
      <w:marTop w:val="0"/>
      <w:marBottom w:val="0"/>
      <w:divBdr>
        <w:top w:val="none" w:sz="0" w:space="0" w:color="auto"/>
        <w:left w:val="none" w:sz="0" w:space="0" w:color="auto"/>
        <w:bottom w:val="none" w:sz="0" w:space="0" w:color="auto"/>
        <w:right w:val="none" w:sz="0" w:space="0" w:color="auto"/>
      </w:divBdr>
    </w:div>
    <w:div w:id="234584628">
      <w:bodyDiv w:val="1"/>
      <w:marLeft w:val="0"/>
      <w:marRight w:val="0"/>
      <w:marTop w:val="0"/>
      <w:marBottom w:val="0"/>
      <w:divBdr>
        <w:top w:val="none" w:sz="0" w:space="0" w:color="auto"/>
        <w:left w:val="none" w:sz="0" w:space="0" w:color="auto"/>
        <w:bottom w:val="none" w:sz="0" w:space="0" w:color="auto"/>
        <w:right w:val="none" w:sz="0" w:space="0" w:color="auto"/>
      </w:divBdr>
    </w:div>
    <w:div w:id="236939684">
      <w:bodyDiv w:val="1"/>
      <w:marLeft w:val="0"/>
      <w:marRight w:val="0"/>
      <w:marTop w:val="0"/>
      <w:marBottom w:val="0"/>
      <w:divBdr>
        <w:top w:val="none" w:sz="0" w:space="0" w:color="auto"/>
        <w:left w:val="none" w:sz="0" w:space="0" w:color="auto"/>
        <w:bottom w:val="none" w:sz="0" w:space="0" w:color="auto"/>
        <w:right w:val="none" w:sz="0" w:space="0" w:color="auto"/>
      </w:divBdr>
    </w:div>
    <w:div w:id="242489697">
      <w:bodyDiv w:val="1"/>
      <w:marLeft w:val="0"/>
      <w:marRight w:val="0"/>
      <w:marTop w:val="0"/>
      <w:marBottom w:val="0"/>
      <w:divBdr>
        <w:top w:val="none" w:sz="0" w:space="0" w:color="auto"/>
        <w:left w:val="none" w:sz="0" w:space="0" w:color="auto"/>
        <w:bottom w:val="none" w:sz="0" w:space="0" w:color="auto"/>
        <w:right w:val="none" w:sz="0" w:space="0" w:color="auto"/>
      </w:divBdr>
    </w:div>
    <w:div w:id="262879214">
      <w:bodyDiv w:val="1"/>
      <w:marLeft w:val="0"/>
      <w:marRight w:val="0"/>
      <w:marTop w:val="0"/>
      <w:marBottom w:val="0"/>
      <w:divBdr>
        <w:top w:val="none" w:sz="0" w:space="0" w:color="auto"/>
        <w:left w:val="none" w:sz="0" w:space="0" w:color="auto"/>
        <w:bottom w:val="none" w:sz="0" w:space="0" w:color="auto"/>
        <w:right w:val="none" w:sz="0" w:space="0" w:color="auto"/>
      </w:divBdr>
    </w:div>
    <w:div w:id="273749979">
      <w:bodyDiv w:val="1"/>
      <w:marLeft w:val="0"/>
      <w:marRight w:val="0"/>
      <w:marTop w:val="0"/>
      <w:marBottom w:val="0"/>
      <w:divBdr>
        <w:top w:val="none" w:sz="0" w:space="0" w:color="auto"/>
        <w:left w:val="none" w:sz="0" w:space="0" w:color="auto"/>
        <w:bottom w:val="none" w:sz="0" w:space="0" w:color="auto"/>
        <w:right w:val="none" w:sz="0" w:space="0" w:color="auto"/>
      </w:divBdr>
    </w:div>
    <w:div w:id="299725946">
      <w:bodyDiv w:val="1"/>
      <w:marLeft w:val="0"/>
      <w:marRight w:val="0"/>
      <w:marTop w:val="0"/>
      <w:marBottom w:val="0"/>
      <w:divBdr>
        <w:top w:val="none" w:sz="0" w:space="0" w:color="auto"/>
        <w:left w:val="none" w:sz="0" w:space="0" w:color="auto"/>
        <w:bottom w:val="none" w:sz="0" w:space="0" w:color="auto"/>
        <w:right w:val="none" w:sz="0" w:space="0" w:color="auto"/>
      </w:divBdr>
    </w:div>
    <w:div w:id="306980016">
      <w:bodyDiv w:val="1"/>
      <w:marLeft w:val="0"/>
      <w:marRight w:val="0"/>
      <w:marTop w:val="0"/>
      <w:marBottom w:val="0"/>
      <w:divBdr>
        <w:top w:val="none" w:sz="0" w:space="0" w:color="auto"/>
        <w:left w:val="none" w:sz="0" w:space="0" w:color="auto"/>
        <w:bottom w:val="none" w:sz="0" w:space="0" w:color="auto"/>
        <w:right w:val="none" w:sz="0" w:space="0" w:color="auto"/>
      </w:divBdr>
    </w:div>
    <w:div w:id="363405190">
      <w:bodyDiv w:val="1"/>
      <w:marLeft w:val="0"/>
      <w:marRight w:val="0"/>
      <w:marTop w:val="0"/>
      <w:marBottom w:val="0"/>
      <w:divBdr>
        <w:top w:val="none" w:sz="0" w:space="0" w:color="auto"/>
        <w:left w:val="none" w:sz="0" w:space="0" w:color="auto"/>
        <w:bottom w:val="none" w:sz="0" w:space="0" w:color="auto"/>
        <w:right w:val="none" w:sz="0" w:space="0" w:color="auto"/>
      </w:divBdr>
    </w:div>
    <w:div w:id="397704753">
      <w:bodyDiv w:val="1"/>
      <w:marLeft w:val="0"/>
      <w:marRight w:val="0"/>
      <w:marTop w:val="0"/>
      <w:marBottom w:val="0"/>
      <w:divBdr>
        <w:top w:val="none" w:sz="0" w:space="0" w:color="auto"/>
        <w:left w:val="none" w:sz="0" w:space="0" w:color="auto"/>
        <w:bottom w:val="none" w:sz="0" w:space="0" w:color="auto"/>
        <w:right w:val="none" w:sz="0" w:space="0" w:color="auto"/>
      </w:divBdr>
    </w:div>
    <w:div w:id="398334763">
      <w:bodyDiv w:val="1"/>
      <w:marLeft w:val="0"/>
      <w:marRight w:val="0"/>
      <w:marTop w:val="0"/>
      <w:marBottom w:val="0"/>
      <w:divBdr>
        <w:top w:val="none" w:sz="0" w:space="0" w:color="auto"/>
        <w:left w:val="none" w:sz="0" w:space="0" w:color="auto"/>
        <w:bottom w:val="none" w:sz="0" w:space="0" w:color="auto"/>
        <w:right w:val="none" w:sz="0" w:space="0" w:color="auto"/>
      </w:divBdr>
    </w:div>
    <w:div w:id="440684158">
      <w:bodyDiv w:val="1"/>
      <w:marLeft w:val="0"/>
      <w:marRight w:val="0"/>
      <w:marTop w:val="0"/>
      <w:marBottom w:val="0"/>
      <w:divBdr>
        <w:top w:val="none" w:sz="0" w:space="0" w:color="auto"/>
        <w:left w:val="none" w:sz="0" w:space="0" w:color="auto"/>
        <w:bottom w:val="none" w:sz="0" w:space="0" w:color="auto"/>
        <w:right w:val="none" w:sz="0" w:space="0" w:color="auto"/>
      </w:divBdr>
    </w:div>
    <w:div w:id="440688510">
      <w:bodyDiv w:val="1"/>
      <w:marLeft w:val="0"/>
      <w:marRight w:val="0"/>
      <w:marTop w:val="0"/>
      <w:marBottom w:val="0"/>
      <w:divBdr>
        <w:top w:val="none" w:sz="0" w:space="0" w:color="auto"/>
        <w:left w:val="none" w:sz="0" w:space="0" w:color="auto"/>
        <w:bottom w:val="none" w:sz="0" w:space="0" w:color="auto"/>
        <w:right w:val="none" w:sz="0" w:space="0" w:color="auto"/>
      </w:divBdr>
    </w:div>
    <w:div w:id="497769694">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656304382">
      <w:bodyDiv w:val="1"/>
      <w:marLeft w:val="0"/>
      <w:marRight w:val="0"/>
      <w:marTop w:val="0"/>
      <w:marBottom w:val="0"/>
      <w:divBdr>
        <w:top w:val="none" w:sz="0" w:space="0" w:color="auto"/>
        <w:left w:val="none" w:sz="0" w:space="0" w:color="auto"/>
        <w:bottom w:val="none" w:sz="0" w:space="0" w:color="auto"/>
        <w:right w:val="none" w:sz="0" w:space="0" w:color="auto"/>
      </w:divBdr>
    </w:div>
    <w:div w:id="779255355">
      <w:bodyDiv w:val="1"/>
      <w:marLeft w:val="0"/>
      <w:marRight w:val="0"/>
      <w:marTop w:val="0"/>
      <w:marBottom w:val="0"/>
      <w:divBdr>
        <w:top w:val="none" w:sz="0" w:space="0" w:color="auto"/>
        <w:left w:val="none" w:sz="0" w:space="0" w:color="auto"/>
        <w:bottom w:val="none" w:sz="0" w:space="0" w:color="auto"/>
        <w:right w:val="none" w:sz="0" w:space="0" w:color="auto"/>
      </w:divBdr>
    </w:div>
    <w:div w:id="787166943">
      <w:bodyDiv w:val="1"/>
      <w:marLeft w:val="0"/>
      <w:marRight w:val="0"/>
      <w:marTop w:val="0"/>
      <w:marBottom w:val="0"/>
      <w:divBdr>
        <w:top w:val="none" w:sz="0" w:space="0" w:color="auto"/>
        <w:left w:val="none" w:sz="0" w:space="0" w:color="auto"/>
        <w:bottom w:val="none" w:sz="0" w:space="0" w:color="auto"/>
        <w:right w:val="none" w:sz="0" w:space="0" w:color="auto"/>
      </w:divBdr>
    </w:div>
    <w:div w:id="791050074">
      <w:bodyDiv w:val="1"/>
      <w:marLeft w:val="0"/>
      <w:marRight w:val="0"/>
      <w:marTop w:val="0"/>
      <w:marBottom w:val="0"/>
      <w:divBdr>
        <w:top w:val="none" w:sz="0" w:space="0" w:color="auto"/>
        <w:left w:val="none" w:sz="0" w:space="0" w:color="auto"/>
        <w:bottom w:val="none" w:sz="0" w:space="0" w:color="auto"/>
        <w:right w:val="none" w:sz="0" w:space="0" w:color="auto"/>
      </w:divBdr>
    </w:div>
    <w:div w:id="901870471">
      <w:bodyDiv w:val="1"/>
      <w:marLeft w:val="0"/>
      <w:marRight w:val="0"/>
      <w:marTop w:val="0"/>
      <w:marBottom w:val="0"/>
      <w:divBdr>
        <w:top w:val="none" w:sz="0" w:space="0" w:color="auto"/>
        <w:left w:val="none" w:sz="0" w:space="0" w:color="auto"/>
        <w:bottom w:val="none" w:sz="0" w:space="0" w:color="auto"/>
        <w:right w:val="none" w:sz="0" w:space="0" w:color="auto"/>
      </w:divBdr>
    </w:div>
    <w:div w:id="956642527">
      <w:bodyDiv w:val="1"/>
      <w:marLeft w:val="0"/>
      <w:marRight w:val="0"/>
      <w:marTop w:val="0"/>
      <w:marBottom w:val="0"/>
      <w:divBdr>
        <w:top w:val="none" w:sz="0" w:space="0" w:color="auto"/>
        <w:left w:val="none" w:sz="0" w:space="0" w:color="auto"/>
        <w:bottom w:val="none" w:sz="0" w:space="0" w:color="auto"/>
        <w:right w:val="none" w:sz="0" w:space="0" w:color="auto"/>
      </w:divBdr>
    </w:div>
    <w:div w:id="991715005">
      <w:bodyDiv w:val="1"/>
      <w:marLeft w:val="0"/>
      <w:marRight w:val="0"/>
      <w:marTop w:val="0"/>
      <w:marBottom w:val="0"/>
      <w:divBdr>
        <w:top w:val="none" w:sz="0" w:space="0" w:color="auto"/>
        <w:left w:val="none" w:sz="0" w:space="0" w:color="auto"/>
        <w:bottom w:val="none" w:sz="0" w:space="0" w:color="auto"/>
        <w:right w:val="none" w:sz="0" w:space="0" w:color="auto"/>
      </w:divBdr>
    </w:div>
    <w:div w:id="1016075214">
      <w:bodyDiv w:val="1"/>
      <w:marLeft w:val="0"/>
      <w:marRight w:val="0"/>
      <w:marTop w:val="0"/>
      <w:marBottom w:val="0"/>
      <w:divBdr>
        <w:top w:val="none" w:sz="0" w:space="0" w:color="auto"/>
        <w:left w:val="none" w:sz="0" w:space="0" w:color="auto"/>
        <w:bottom w:val="none" w:sz="0" w:space="0" w:color="auto"/>
        <w:right w:val="none" w:sz="0" w:space="0" w:color="auto"/>
      </w:divBdr>
    </w:div>
    <w:div w:id="1023359528">
      <w:bodyDiv w:val="1"/>
      <w:marLeft w:val="0"/>
      <w:marRight w:val="0"/>
      <w:marTop w:val="0"/>
      <w:marBottom w:val="0"/>
      <w:divBdr>
        <w:top w:val="none" w:sz="0" w:space="0" w:color="auto"/>
        <w:left w:val="none" w:sz="0" w:space="0" w:color="auto"/>
        <w:bottom w:val="none" w:sz="0" w:space="0" w:color="auto"/>
        <w:right w:val="none" w:sz="0" w:space="0" w:color="auto"/>
      </w:divBdr>
    </w:div>
    <w:div w:id="1148984328">
      <w:bodyDiv w:val="1"/>
      <w:marLeft w:val="0"/>
      <w:marRight w:val="0"/>
      <w:marTop w:val="0"/>
      <w:marBottom w:val="0"/>
      <w:divBdr>
        <w:top w:val="none" w:sz="0" w:space="0" w:color="auto"/>
        <w:left w:val="none" w:sz="0" w:space="0" w:color="auto"/>
        <w:bottom w:val="none" w:sz="0" w:space="0" w:color="auto"/>
        <w:right w:val="none" w:sz="0" w:space="0" w:color="auto"/>
      </w:divBdr>
    </w:div>
    <w:div w:id="1208563896">
      <w:bodyDiv w:val="1"/>
      <w:marLeft w:val="0"/>
      <w:marRight w:val="0"/>
      <w:marTop w:val="0"/>
      <w:marBottom w:val="0"/>
      <w:divBdr>
        <w:top w:val="none" w:sz="0" w:space="0" w:color="auto"/>
        <w:left w:val="none" w:sz="0" w:space="0" w:color="auto"/>
        <w:bottom w:val="none" w:sz="0" w:space="0" w:color="auto"/>
        <w:right w:val="none" w:sz="0" w:space="0" w:color="auto"/>
      </w:divBdr>
    </w:div>
    <w:div w:id="1280912544">
      <w:bodyDiv w:val="1"/>
      <w:marLeft w:val="0"/>
      <w:marRight w:val="0"/>
      <w:marTop w:val="0"/>
      <w:marBottom w:val="0"/>
      <w:divBdr>
        <w:top w:val="none" w:sz="0" w:space="0" w:color="auto"/>
        <w:left w:val="none" w:sz="0" w:space="0" w:color="auto"/>
        <w:bottom w:val="none" w:sz="0" w:space="0" w:color="auto"/>
        <w:right w:val="none" w:sz="0" w:space="0" w:color="auto"/>
      </w:divBdr>
    </w:div>
    <w:div w:id="1307858550">
      <w:bodyDiv w:val="1"/>
      <w:marLeft w:val="0"/>
      <w:marRight w:val="0"/>
      <w:marTop w:val="0"/>
      <w:marBottom w:val="0"/>
      <w:divBdr>
        <w:top w:val="none" w:sz="0" w:space="0" w:color="auto"/>
        <w:left w:val="none" w:sz="0" w:space="0" w:color="auto"/>
        <w:bottom w:val="none" w:sz="0" w:space="0" w:color="auto"/>
        <w:right w:val="none" w:sz="0" w:space="0" w:color="auto"/>
      </w:divBdr>
    </w:div>
    <w:div w:id="1376615376">
      <w:bodyDiv w:val="1"/>
      <w:marLeft w:val="0"/>
      <w:marRight w:val="0"/>
      <w:marTop w:val="0"/>
      <w:marBottom w:val="0"/>
      <w:divBdr>
        <w:top w:val="none" w:sz="0" w:space="0" w:color="auto"/>
        <w:left w:val="none" w:sz="0" w:space="0" w:color="auto"/>
        <w:bottom w:val="none" w:sz="0" w:space="0" w:color="auto"/>
        <w:right w:val="none" w:sz="0" w:space="0" w:color="auto"/>
      </w:divBdr>
    </w:div>
    <w:div w:id="1424254667">
      <w:bodyDiv w:val="1"/>
      <w:marLeft w:val="0"/>
      <w:marRight w:val="0"/>
      <w:marTop w:val="0"/>
      <w:marBottom w:val="0"/>
      <w:divBdr>
        <w:top w:val="none" w:sz="0" w:space="0" w:color="auto"/>
        <w:left w:val="none" w:sz="0" w:space="0" w:color="auto"/>
        <w:bottom w:val="none" w:sz="0" w:space="0" w:color="auto"/>
        <w:right w:val="none" w:sz="0" w:space="0" w:color="auto"/>
      </w:divBdr>
    </w:div>
    <w:div w:id="1440292084">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598833325">
      <w:bodyDiv w:val="1"/>
      <w:marLeft w:val="0"/>
      <w:marRight w:val="0"/>
      <w:marTop w:val="0"/>
      <w:marBottom w:val="0"/>
      <w:divBdr>
        <w:top w:val="none" w:sz="0" w:space="0" w:color="auto"/>
        <w:left w:val="none" w:sz="0" w:space="0" w:color="auto"/>
        <w:bottom w:val="none" w:sz="0" w:space="0" w:color="auto"/>
        <w:right w:val="none" w:sz="0" w:space="0" w:color="auto"/>
      </w:divBdr>
    </w:div>
    <w:div w:id="1615870617">
      <w:bodyDiv w:val="1"/>
      <w:marLeft w:val="0"/>
      <w:marRight w:val="0"/>
      <w:marTop w:val="0"/>
      <w:marBottom w:val="0"/>
      <w:divBdr>
        <w:top w:val="none" w:sz="0" w:space="0" w:color="auto"/>
        <w:left w:val="none" w:sz="0" w:space="0" w:color="auto"/>
        <w:bottom w:val="none" w:sz="0" w:space="0" w:color="auto"/>
        <w:right w:val="none" w:sz="0" w:space="0" w:color="auto"/>
      </w:divBdr>
    </w:div>
    <w:div w:id="1647053825">
      <w:bodyDiv w:val="1"/>
      <w:marLeft w:val="0"/>
      <w:marRight w:val="0"/>
      <w:marTop w:val="0"/>
      <w:marBottom w:val="0"/>
      <w:divBdr>
        <w:top w:val="none" w:sz="0" w:space="0" w:color="auto"/>
        <w:left w:val="none" w:sz="0" w:space="0" w:color="auto"/>
        <w:bottom w:val="none" w:sz="0" w:space="0" w:color="auto"/>
        <w:right w:val="none" w:sz="0" w:space="0" w:color="auto"/>
      </w:divBdr>
    </w:div>
    <w:div w:id="1705666550">
      <w:bodyDiv w:val="1"/>
      <w:marLeft w:val="0"/>
      <w:marRight w:val="0"/>
      <w:marTop w:val="0"/>
      <w:marBottom w:val="0"/>
      <w:divBdr>
        <w:top w:val="none" w:sz="0" w:space="0" w:color="auto"/>
        <w:left w:val="none" w:sz="0" w:space="0" w:color="auto"/>
        <w:bottom w:val="none" w:sz="0" w:space="0" w:color="auto"/>
        <w:right w:val="none" w:sz="0" w:space="0" w:color="auto"/>
      </w:divBdr>
    </w:div>
    <w:div w:id="1772583783">
      <w:bodyDiv w:val="1"/>
      <w:marLeft w:val="0"/>
      <w:marRight w:val="0"/>
      <w:marTop w:val="0"/>
      <w:marBottom w:val="0"/>
      <w:divBdr>
        <w:top w:val="none" w:sz="0" w:space="0" w:color="auto"/>
        <w:left w:val="none" w:sz="0" w:space="0" w:color="auto"/>
        <w:bottom w:val="none" w:sz="0" w:space="0" w:color="auto"/>
        <w:right w:val="none" w:sz="0" w:space="0" w:color="auto"/>
      </w:divBdr>
    </w:div>
    <w:div w:id="1825899953">
      <w:bodyDiv w:val="1"/>
      <w:marLeft w:val="0"/>
      <w:marRight w:val="0"/>
      <w:marTop w:val="0"/>
      <w:marBottom w:val="0"/>
      <w:divBdr>
        <w:top w:val="none" w:sz="0" w:space="0" w:color="auto"/>
        <w:left w:val="none" w:sz="0" w:space="0" w:color="auto"/>
        <w:bottom w:val="none" w:sz="0" w:space="0" w:color="auto"/>
        <w:right w:val="none" w:sz="0" w:space="0" w:color="auto"/>
      </w:divBdr>
    </w:div>
    <w:div w:id="1841195879">
      <w:bodyDiv w:val="1"/>
      <w:marLeft w:val="0"/>
      <w:marRight w:val="0"/>
      <w:marTop w:val="0"/>
      <w:marBottom w:val="0"/>
      <w:divBdr>
        <w:top w:val="none" w:sz="0" w:space="0" w:color="auto"/>
        <w:left w:val="none" w:sz="0" w:space="0" w:color="auto"/>
        <w:bottom w:val="none" w:sz="0" w:space="0" w:color="auto"/>
        <w:right w:val="none" w:sz="0" w:space="0" w:color="auto"/>
      </w:divBdr>
    </w:div>
    <w:div w:id="1999571821">
      <w:bodyDiv w:val="1"/>
      <w:marLeft w:val="0"/>
      <w:marRight w:val="0"/>
      <w:marTop w:val="0"/>
      <w:marBottom w:val="0"/>
      <w:divBdr>
        <w:top w:val="none" w:sz="0" w:space="0" w:color="auto"/>
        <w:left w:val="none" w:sz="0" w:space="0" w:color="auto"/>
        <w:bottom w:val="none" w:sz="0" w:space="0" w:color="auto"/>
        <w:right w:val="none" w:sz="0" w:space="0" w:color="auto"/>
      </w:divBdr>
    </w:div>
    <w:div w:id="20655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Feuille_de_calcul_Microsoft_Excel.xlsx"/><Relationship Id="rId20" Type="http://schemas.openxmlformats.org/officeDocument/2006/relationships/package" Target="embeddings/Feuille_de_calcul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w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terne\Documents\R&#233;forme%20EA\EA%20socle\circulaire\version%20d&#233;finitive\boite%20&#224;%20outil\Instruction_DGEFP_EA_2019_42_Annexe_BAO_1_Dossier_demand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0A87-D998-4D28-8858-34AD0082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Instruction_DGEFP_EA_2019_42_Annexe_BAO_1_Dossier_demande</Template>
  <TotalTime>2</TotalTime>
  <Pages>27</Pages>
  <Words>5513</Words>
  <Characters>30325</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CITERNE</dc:creator>
  <cp:keywords/>
  <dc:description/>
  <cp:lastModifiedBy>Sébastien CITERNE</cp:lastModifiedBy>
  <cp:revision>1</cp:revision>
  <cp:lastPrinted>2019-03-01T11:43:00Z</cp:lastPrinted>
  <dcterms:created xsi:type="dcterms:W3CDTF">2019-03-03T22:57:00Z</dcterms:created>
  <dcterms:modified xsi:type="dcterms:W3CDTF">2019-03-03T22:59:00Z</dcterms:modified>
</cp:coreProperties>
</file>