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3E72" w14:textId="2833B07E" w:rsidR="00D65FDA" w:rsidRDefault="00D65FDA" w:rsidP="00D65FDA">
      <w:pPr>
        <w:spacing w:after="200" w:line="276" w:lineRule="auto"/>
        <w:jc w:val="center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  <w:r w:rsidRPr="00D65FDA">
        <w:rPr>
          <w:rFonts w:ascii="Arial" w:eastAsia="Calibri" w:hAnsi="Arial" w:cs="Arial"/>
          <w:b/>
          <w:bCs/>
          <w:kern w:val="0"/>
          <w:u w:val="single"/>
          <w14:ligatures w14:val="none"/>
        </w:rPr>
        <w:t>Critères de recrutement « faisceau » en entreprise adaptée et en entreprise adaptée de travail temporaire</w:t>
      </w:r>
    </w:p>
    <w:p w14:paraId="4A890D7B" w14:textId="77777777" w:rsidR="001F2BD1" w:rsidRPr="00D65FDA" w:rsidRDefault="001F2BD1" w:rsidP="00D65FDA">
      <w:pPr>
        <w:spacing w:after="200" w:line="276" w:lineRule="auto"/>
        <w:jc w:val="center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</w:p>
    <w:tbl>
      <w:tblPr>
        <w:tblStyle w:val="Grilledutableau"/>
        <w:tblW w:w="15312" w:type="dxa"/>
        <w:jc w:val="center"/>
        <w:tblLook w:val="04A0" w:firstRow="1" w:lastRow="0" w:firstColumn="1" w:lastColumn="0" w:noHBand="0" w:noVBand="1"/>
      </w:tblPr>
      <w:tblGrid>
        <w:gridCol w:w="1702"/>
        <w:gridCol w:w="5672"/>
        <w:gridCol w:w="3685"/>
        <w:gridCol w:w="4253"/>
      </w:tblGrid>
      <w:tr w:rsidR="00D65FDA" w:rsidRPr="00D65FDA" w14:paraId="16C1EE4C" w14:textId="77777777" w:rsidTr="001F2BD1">
        <w:trPr>
          <w:trHeight w:val="708"/>
          <w:jc w:val="center"/>
        </w:trPr>
        <w:tc>
          <w:tcPr>
            <w:tcW w:w="1702" w:type="dxa"/>
            <w:shd w:val="clear" w:color="auto" w:fill="95B3D7"/>
            <w:vAlign w:val="center"/>
          </w:tcPr>
          <w:p w14:paraId="5451A1C2" w14:textId="77777777" w:rsidR="00D65FDA" w:rsidRPr="00D65FDA" w:rsidRDefault="00D65FDA" w:rsidP="00D65FD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2" w:type="dxa"/>
            <w:shd w:val="clear" w:color="auto" w:fill="95B3D7"/>
            <w:vAlign w:val="center"/>
          </w:tcPr>
          <w:p w14:paraId="4D3E2CD5" w14:textId="349478EC" w:rsidR="00D65FDA" w:rsidRPr="00D65FDA" w:rsidRDefault="00D65FDA" w:rsidP="001F2BD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EA « socle »</w:t>
            </w:r>
            <w:r w:rsidR="001F2B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D65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CDI ou CDD</w:t>
            </w:r>
          </w:p>
        </w:tc>
        <w:tc>
          <w:tcPr>
            <w:tcW w:w="3685" w:type="dxa"/>
            <w:shd w:val="clear" w:color="auto" w:fill="95B3D7"/>
            <w:vAlign w:val="center"/>
          </w:tcPr>
          <w:p w14:paraId="02223928" w14:textId="0F461FBC" w:rsidR="00D65FDA" w:rsidRPr="00D65FDA" w:rsidRDefault="00D65FDA" w:rsidP="001F2BD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EA « socle »</w:t>
            </w:r>
            <w:r w:rsidR="001F2B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D65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Contrat CDD </w:t>
            </w:r>
            <w:r w:rsidR="001F2B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  <w:r w:rsidRPr="00D65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remplin</w:t>
            </w:r>
          </w:p>
        </w:tc>
        <w:tc>
          <w:tcPr>
            <w:tcW w:w="4253" w:type="dxa"/>
            <w:shd w:val="clear" w:color="auto" w:fill="95B3D7"/>
            <w:vAlign w:val="center"/>
          </w:tcPr>
          <w:p w14:paraId="2C5D6A40" w14:textId="5E494286" w:rsidR="00D65FDA" w:rsidRPr="00D65FDA" w:rsidRDefault="00D65FDA" w:rsidP="001F2BD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Entreprise adaptée</w:t>
            </w:r>
            <w:r w:rsidR="001F2B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D65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 travail temporaire</w:t>
            </w:r>
          </w:p>
        </w:tc>
      </w:tr>
      <w:tr w:rsidR="00D65FDA" w:rsidRPr="00D65FDA" w14:paraId="3CBC703C" w14:textId="77777777" w:rsidTr="001F2BD1">
        <w:trPr>
          <w:cantSplit/>
          <w:trHeight w:val="1134"/>
          <w:jc w:val="center"/>
        </w:trPr>
        <w:tc>
          <w:tcPr>
            <w:tcW w:w="1702" w:type="dxa"/>
            <w:textDirection w:val="btLr"/>
          </w:tcPr>
          <w:p w14:paraId="28DF934E" w14:textId="77777777" w:rsidR="00D65FDA" w:rsidRPr="00D65FDA" w:rsidRDefault="00D65FDA" w:rsidP="00D65FDA">
            <w:pPr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Recrutement sur proposition du service public de l’emploi</w:t>
            </w:r>
          </w:p>
        </w:tc>
        <w:tc>
          <w:tcPr>
            <w:tcW w:w="5672" w:type="dxa"/>
          </w:tcPr>
          <w:p w14:paraId="33AB2489" w14:textId="77777777" w:rsidR="001F2BD1" w:rsidRDefault="001F2BD1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22EBEF" w14:textId="47A55DB5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Être sans emploi depuis au moins 24 mois continus ou discontinus dans les 48 derniers mois.</w:t>
            </w:r>
          </w:p>
          <w:p w14:paraId="6AC1E612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A42DDC" w14:textId="10F585FF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Être bénéficiaire de minima social</w:t>
            </w:r>
            <w:r w:rsidR="001F2BD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65FDA">
              <w:rPr>
                <w:rFonts w:ascii="Arial" w:eastAsia="Calibri" w:hAnsi="Arial" w:cs="Arial"/>
                <w:sz w:val="20"/>
                <w:szCs w:val="20"/>
              </w:rPr>
              <w:t>(ASI, ASS, ADA, ATA, AV, RSA)</w:t>
            </w:r>
            <w:r w:rsidR="001F2BD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4802B49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096B9B" w14:textId="36224F0B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Bénéficier de la qualité de réfugiés statutaires, protégés subsidiaires, de la protection temporaire au sens de la directive 2001/55/CE susvisée ou de demandeurs d’asile</w:t>
            </w:r>
            <w:r w:rsidR="001F2BD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871FC38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E59AD5" w14:textId="5D3F36CE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Avoir un niveau de formation infra 3 ou 3</w:t>
            </w:r>
            <w:r w:rsidR="001F2BD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E71907A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C093E1" w14:textId="7E612B52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Sortir depuis moins de 12 mois d’un établissement et serv</w:t>
            </w:r>
            <w:r w:rsidRPr="00AD0B8B">
              <w:rPr>
                <w:rFonts w:ascii="Arial" w:eastAsia="Calibri" w:hAnsi="Arial" w:cs="Arial"/>
                <w:sz w:val="20"/>
                <w:szCs w:val="20"/>
              </w:rPr>
              <w:t>ice</w:t>
            </w:r>
            <w:r w:rsidRPr="00D65FDA">
              <w:rPr>
                <w:rFonts w:ascii="Arial" w:eastAsia="Calibri" w:hAnsi="Arial" w:cs="Arial"/>
                <w:sz w:val="20"/>
                <w:szCs w:val="20"/>
              </w:rPr>
              <w:t xml:space="preserve"> d’accompagnement par le travail (ESAT)</w:t>
            </w:r>
            <w:r w:rsidR="001F2BD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7F5E660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9396DC" w14:textId="7AD30729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Soit sortir depuis moins de 12 mois d’une unité localisée pour l’inclusion scolaire (ULIS) ou d’un établissement régional d’enseignement adapté (EREA)</w:t>
            </w:r>
            <w:r w:rsidR="001F2BD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C0F79A5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BA955E" w14:textId="0CC6A755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Sortir depuis moins de 12 mois d’un centre de formation des apprentis avec un projet professionnel à consolider</w:t>
            </w:r>
            <w:r w:rsidR="001F2BD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9011C9B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8F6D48" w14:textId="77777777" w:rsid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Ressortir d’une autre situation relevant de l’expertise technique du service public de l’emploi.</w:t>
            </w:r>
          </w:p>
          <w:p w14:paraId="0266B96A" w14:textId="77777777" w:rsid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E3CEC1" w14:textId="77777777" w:rsid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1A8611" w14:textId="77777777" w:rsid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F8413C" w14:textId="77777777" w:rsid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4EE34A" w14:textId="77777777" w:rsid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CAD5CF" w14:textId="77777777" w:rsid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E03C3F" w14:textId="77777777" w:rsid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B3178A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39AC993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8B5E71" w14:textId="0755A00A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Être sans emploi</w:t>
            </w:r>
            <w:r w:rsidR="001F2BD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AB2FDBA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6DA5E6" w14:textId="65C980DA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Courir le risque de perte d'emploi en raison du handicap</w:t>
            </w:r>
            <w:r w:rsidR="001F2BD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3E824D8F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75E0E2" w14:textId="139C3E6E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Être ans emploi</w:t>
            </w:r>
            <w:r w:rsidR="001F2BD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3411DC9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0A6B20" w14:textId="4EEFEFA6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Courir le risque de perte d'emploi en raison du handicap</w:t>
            </w:r>
            <w:r w:rsidR="001F2BD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D65FDA" w:rsidRPr="00D65FDA" w14:paraId="24266CE4" w14:textId="77777777" w:rsidTr="001F2BD1">
        <w:trPr>
          <w:cantSplit/>
          <w:trHeight w:val="841"/>
          <w:jc w:val="center"/>
        </w:trPr>
        <w:tc>
          <w:tcPr>
            <w:tcW w:w="1702" w:type="dxa"/>
            <w:shd w:val="clear" w:color="auto" w:fill="9CC2E5" w:themeFill="accent5" w:themeFillTint="99"/>
            <w:textDirection w:val="btLr"/>
            <w:vAlign w:val="center"/>
          </w:tcPr>
          <w:p w14:paraId="344D0045" w14:textId="77777777" w:rsidR="00D65FDA" w:rsidRPr="00D65FDA" w:rsidRDefault="00D65FDA" w:rsidP="00D65FDA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2" w:type="dxa"/>
            <w:shd w:val="clear" w:color="auto" w:fill="9CC2E5" w:themeFill="accent5" w:themeFillTint="99"/>
            <w:vAlign w:val="center"/>
          </w:tcPr>
          <w:p w14:paraId="09102FB6" w14:textId="59698CB3" w:rsidR="00D65FDA" w:rsidRPr="00D65FDA" w:rsidRDefault="00D65FDA" w:rsidP="001F2BD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EA « socle »</w:t>
            </w:r>
            <w:r w:rsidR="001F2B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D65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CDI ou CDD</w:t>
            </w:r>
          </w:p>
        </w:tc>
        <w:tc>
          <w:tcPr>
            <w:tcW w:w="3685" w:type="dxa"/>
            <w:shd w:val="clear" w:color="auto" w:fill="9CC2E5" w:themeFill="accent5" w:themeFillTint="99"/>
            <w:vAlign w:val="center"/>
          </w:tcPr>
          <w:p w14:paraId="4D030806" w14:textId="5805B59C" w:rsidR="00D65FDA" w:rsidRPr="00D65FDA" w:rsidRDefault="00D65FDA" w:rsidP="001F2BD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EA « socle »</w:t>
            </w:r>
            <w:r w:rsidR="001F2B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D65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Contrat CDD </w:t>
            </w:r>
            <w:r w:rsidR="001F2B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  <w:r w:rsidRPr="00D65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remplin</w:t>
            </w:r>
          </w:p>
        </w:tc>
        <w:tc>
          <w:tcPr>
            <w:tcW w:w="4253" w:type="dxa"/>
            <w:shd w:val="clear" w:color="auto" w:fill="9CC2E5" w:themeFill="accent5" w:themeFillTint="99"/>
            <w:vAlign w:val="center"/>
          </w:tcPr>
          <w:p w14:paraId="08579CC8" w14:textId="6019FAC1" w:rsidR="00D65FDA" w:rsidRPr="00D65FDA" w:rsidRDefault="00D65FDA" w:rsidP="001F2BD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Entreprise adaptée</w:t>
            </w:r>
            <w:r w:rsidR="001F2B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D65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 travail temporaire</w:t>
            </w:r>
          </w:p>
        </w:tc>
      </w:tr>
      <w:tr w:rsidR="00D65FDA" w:rsidRPr="00D65FDA" w14:paraId="1857BBA8" w14:textId="77777777" w:rsidTr="001F2BD1">
        <w:trPr>
          <w:cantSplit/>
          <w:trHeight w:val="1134"/>
          <w:jc w:val="center"/>
        </w:trPr>
        <w:tc>
          <w:tcPr>
            <w:tcW w:w="1702" w:type="dxa"/>
            <w:textDirection w:val="btLr"/>
          </w:tcPr>
          <w:p w14:paraId="0686BA73" w14:textId="77777777" w:rsidR="001F2BD1" w:rsidRPr="00AD0B8B" w:rsidRDefault="00D65FDA" w:rsidP="00D65FDA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D0B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Recrutement direct par l’entreprise adaptée</w:t>
            </w:r>
            <w:r w:rsidR="001F2BD1" w:rsidRPr="00AD0B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1F2BD1" w:rsidRPr="00AD0B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ou</w:t>
            </w:r>
            <w:proofErr w:type="gramEnd"/>
          </w:p>
          <w:p w14:paraId="242A7DD3" w14:textId="05FAEDF0" w:rsidR="00D65FDA" w:rsidRPr="00D65FDA" w:rsidRDefault="001F2BD1" w:rsidP="00D65FDA">
            <w:pPr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AD0B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l’entreprise</w:t>
            </w:r>
            <w:proofErr w:type="gramEnd"/>
            <w:r w:rsidRPr="00AD0B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adaptée de travail temporaire</w:t>
            </w:r>
          </w:p>
        </w:tc>
        <w:tc>
          <w:tcPr>
            <w:tcW w:w="5672" w:type="dxa"/>
          </w:tcPr>
          <w:p w14:paraId="03CF0208" w14:textId="77777777" w:rsidR="001F2BD1" w:rsidRDefault="001F2BD1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29BAD5" w14:textId="6E14FBE2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Être sans emploi depuis au moins 24 mois continus ou discontinus dans les 48 derniers mois</w:t>
            </w:r>
            <w:r w:rsidR="001F2BD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4452F3A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316A6E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Bénéficier de la qualité de réfugiés statutaires, protégés subsidiaires, de la protection temporaire au sens de la directive 2001/55/CE susvisée ou de demandeurs d’asile</w:t>
            </w:r>
          </w:p>
          <w:p w14:paraId="1BCCFE2A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3F6302" w14:textId="36A86EDF" w:rsidR="00D65FDA" w:rsidRPr="00AD0B8B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 xml:space="preserve">Sortir depuis moins de 12 mois d’un établissement et </w:t>
            </w:r>
            <w:r w:rsidRPr="00AD0B8B">
              <w:rPr>
                <w:rFonts w:ascii="Arial" w:eastAsia="Calibri" w:hAnsi="Arial" w:cs="Arial"/>
                <w:sz w:val="20"/>
                <w:szCs w:val="20"/>
              </w:rPr>
              <w:t>servi</w:t>
            </w:r>
            <w:r w:rsidR="00E60B15" w:rsidRPr="00AD0B8B">
              <w:rPr>
                <w:rFonts w:ascii="Arial" w:hAnsi="Arial" w:cs="Arial"/>
                <w:sz w:val="20"/>
                <w:szCs w:val="20"/>
              </w:rPr>
              <w:t>ce</w:t>
            </w:r>
            <w:r w:rsidRPr="00AD0B8B">
              <w:rPr>
                <w:rFonts w:ascii="Arial" w:eastAsia="Calibri" w:hAnsi="Arial" w:cs="Arial"/>
                <w:sz w:val="20"/>
                <w:szCs w:val="20"/>
              </w:rPr>
              <w:t xml:space="preserve"> d’accompagnement par le travail (ESAT) </w:t>
            </w:r>
          </w:p>
          <w:p w14:paraId="74C5FDB8" w14:textId="77777777" w:rsidR="00D65FDA" w:rsidRPr="00AD0B8B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A36C4F" w14:textId="2B1056D5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0B8B">
              <w:rPr>
                <w:rFonts w:ascii="Arial" w:eastAsia="Calibri" w:hAnsi="Arial" w:cs="Arial"/>
                <w:sz w:val="20"/>
                <w:szCs w:val="20"/>
              </w:rPr>
              <w:t>Sortir depuis moins de 12 mois d’un établissement et servi</w:t>
            </w:r>
            <w:r w:rsidR="00E60B15" w:rsidRPr="00AD0B8B">
              <w:rPr>
                <w:rFonts w:ascii="Arial" w:hAnsi="Arial" w:cs="Arial"/>
                <w:sz w:val="20"/>
                <w:szCs w:val="20"/>
              </w:rPr>
              <w:t>ce</w:t>
            </w:r>
            <w:r w:rsidRPr="00D65FDA">
              <w:rPr>
                <w:rFonts w:ascii="Arial" w:eastAsia="Calibri" w:hAnsi="Arial" w:cs="Arial"/>
                <w:sz w:val="20"/>
                <w:szCs w:val="20"/>
              </w:rPr>
              <w:t xml:space="preserve"> et de réadaptation professionnelle (ESRP) </w:t>
            </w:r>
          </w:p>
          <w:p w14:paraId="1A7F0544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F9D121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 xml:space="preserve">Sortir depuis moins de 12 mois avec un projet professionnel à consolider des institutions ou services spécialisés parmi la liste suivante : un institut </w:t>
            </w:r>
            <w:proofErr w:type="spellStart"/>
            <w:r w:rsidRPr="00D65FDA">
              <w:rPr>
                <w:rFonts w:ascii="Arial" w:eastAsia="Calibri" w:hAnsi="Arial" w:cs="Arial"/>
                <w:sz w:val="20"/>
                <w:szCs w:val="20"/>
              </w:rPr>
              <w:t>médico-éducatif</w:t>
            </w:r>
            <w:proofErr w:type="spellEnd"/>
            <w:r w:rsidRPr="00D65FDA">
              <w:rPr>
                <w:rFonts w:ascii="Arial" w:eastAsia="Calibri" w:hAnsi="Arial" w:cs="Arial"/>
                <w:sz w:val="20"/>
                <w:szCs w:val="20"/>
              </w:rPr>
              <w:t xml:space="preserve">, un institut d’éducation motrice, un institut médico-professionnel, </w:t>
            </w:r>
          </w:p>
          <w:p w14:paraId="2BD8A725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910D36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Sortir depuis moins de 12 mois ou être suivi par un service spécialisé parmi la liste suivante : un service d’accompagnement médico-social pour adultes handicapés, un service d’accompagnement à la v</w:t>
            </w:r>
            <w:bookmarkStart w:id="0" w:name="_Hlk185885362"/>
            <w:r w:rsidRPr="00D65FDA">
              <w:rPr>
                <w:rFonts w:ascii="Arial" w:eastAsia="Calibri" w:hAnsi="Arial" w:cs="Arial"/>
                <w:sz w:val="20"/>
                <w:szCs w:val="20"/>
              </w:rPr>
              <w:t>ie sociale, unité d’éval</w:t>
            </w:r>
            <w:bookmarkEnd w:id="0"/>
            <w:r w:rsidRPr="00D65FDA">
              <w:rPr>
                <w:rFonts w:ascii="Arial" w:eastAsia="Calibri" w:hAnsi="Arial" w:cs="Arial"/>
                <w:sz w:val="20"/>
                <w:szCs w:val="20"/>
              </w:rPr>
              <w:t>uation, de réentrainement et d’orientation sociale et professionnelle, avec un projet professionnel à consolider</w:t>
            </w:r>
          </w:p>
          <w:p w14:paraId="24B49122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3087E3" w14:textId="63E6858B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Sortir depuis moins de 12 mois d’une unité localisée pour l’inclusion scolaire (ULIS) ou d’un établissement régional d’enseignement adapté (EREA)</w:t>
            </w:r>
            <w:r w:rsidR="00E60B1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6D9F4B1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8D1359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 xml:space="preserve">Sortir depuis moins de 12 mois d’un centre de formation des apprentis avec un projet professionnel à consolider </w:t>
            </w:r>
          </w:p>
          <w:p w14:paraId="092C3080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4D58F1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 xml:space="preserve">Être âgé de plus de 55 ans </w:t>
            </w:r>
          </w:p>
          <w:p w14:paraId="555A0977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871826" w14:textId="77777777" w:rsid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Bénéficier d’une pension d’invalidité de catégorie 1 ou 2</w:t>
            </w:r>
          </w:p>
          <w:p w14:paraId="7A29F411" w14:textId="77777777" w:rsidR="00E60B15" w:rsidRPr="00D65FDA" w:rsidRDefault="00E60B15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6852836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647928" w14:textId="070DABD4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Être sans emploi</w:t>
            </w:r>
            <w:r w:rsidR="00E60B1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288CFB2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D18E19" w14:textId="11ED484D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Courir le risque de perte d'emploi en raison du handicap</w:t>
            </w:r>
            <w:r w:rsidR="00E60B1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2045252F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B03639" w14:textId="4D0E2C0B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Être sans emploi</w:t>
            </w:r>
            <w:r w:rsidR="00E60B1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E1CDA62" w14:textId="77777777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833366" w14:textId="013876B9" w:rsidR="00D65FDA" w:rsidRPr="00D65FDA" w:rsidRDefault="00D65FDA" w:rsidP="00D65F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5FDA">
              <w:rPr>
                <w:rFonts w:ascii="Arial" w:eastAsia="Calibri" w:hAnsi="Arial" w:cs="Arial"/>
                <w:sz w:val="20"/>
                <w:szCs w:val="20"/>
              </w:rPr>
              <w:t>Courir le risque de perte d'emploi en raison du handicap</w:t>
            </w:r>
            <w:r w:rsidR="00E60B1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</w:tbl>
    <w:p w14:paraId="78C6C936" w14:textId="77777777" w:rsidR="00D65FDA" w:rsidRPr="00D65FDA" w:rsidRDefault="00D65FDA" w:rsidP="00D65FDA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sectPr w:rsidR="00D65FDA" w:rsidRPr="00D65FDA" w:rsidSect="00901CD3">
      <w:footerReference w:type="default" r:id="rId6"/>
      <w:pgSz w:w="16838" w:h="11906" w:orient="landscape"/>
      <w:pgMar w:top="1418" w:right="720" w:bottom="851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5947" w14:textId="77777777" w:rsidR="00901CD3" w:rsidRDefault="00901CD3" w:rsidP="00901CD3">
      <w:pPr>
        <w:spacing w:after="0" w:line="240" w:lineRule="auto"/>
      </w:pPr>
      <w:r>
        <w:separator/>
      </w:r>
    </w:p>
  </w:endnote>
  <w:endnote w:type="continuationSeparator" w:id="0">
    <w:p w14:paraId="7A790D34" w14:textId="77777777" w:rsidR="00901CD3" w:rsidRDefault="00901CD3" w:rsidP="0090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2574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A5A5024" w14:textId="373C00D9" w:rsidR="00901CD3" w:rsidRPr="00901CD3" w:rsidRDefault="00901CD3" w:rsidP="00901CD3">
        <w:pPr>
          <w:pStyle w:val="Pieddepage"/>
          <w:jc w:val="right"/>
          <w:rPr>
            <w:sz w:val="20"/>
            <w:szCs w:val="20"/>
          </w:rPr>
        </w:pPr>
        <w:r w:rsidRPr="00901CD3">
          <w:rPr>
            <w:sz w:val="20"/>
            <w:szCs w:val="20"/>
          </w:rPr>
          <w:fldChar w:fldCharType="begin"/>
        </w:r>
        <w:r w:rsidRPr="00901CD3">
          <w:rPr>
            <w:sz w:val="20"/>
            <w:szCs w:val="20"/>
          </w:rPr>
          <w:instrText>PAGE   \* MERGEFORMAT</w:instrText>
        </w:r>
        <w:r w:rsidRPr="00901CD3">
          <w:rPr>
            <w:sz w:val="20"/>
            <w:szCs w:val="20"/>
          </w:rPr>
          <w:fldChar w:fldCharType="separate"/>
        </w:r>
        <w:r w:rsidRPr="00901CD3">
          <w:rPr>
            <w:sz w:val="20"/>
            <w:szCs w:val="20"/>
          </w:rPr>
          <w:t>2</w:t>
        </w:r>
        <w:r w:rsidRPr="00901CD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484D" w14:textId="77777777" w:rsidR="00901CD3" w:rsidRDefault="00901CD3" w:rsidP="00901CD3">
      <w:pPr>
        <w:spacing w:after="0" w:line="240" w:lineRule="auto"/>
      </w:pPr>
      <w:r>
        <w:separator/>
      </w:r>
    </w:p>
  </w:footnote>
  <w:footnote w:type="continuationSeparator" w:id="0">
    <w:p w14:paraId="43776CDB" w14:textId="77777777" w:rsidR="00901CD3" w:rsidRDefault="00901CD3" w:rsidP="00901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DA"/>
    <w:rsid w:val="001F2BD1"/>
    <w:rsid w:val="003D5D6B"/>
    <w:rsid w:val="00582A0E"/>
    <w:rsid w:val="007E7F80"/>
    <w:rsid w:val="00803FEB"/>
    <w:rsid w:val="00901CD3"/>
    <w:rsid w:val="0095349C"/>
    <w:rsid w:val="00A65C78"/>
    <w:rsid w:val="00AD0B8B"/>
    <w:rsid w:val="00AE46E4"/>
    <w:rsid w:val="00CE5863"/>
    <w:rsid w:val="00D65FDA"/>
    <w:rsid w:val="00E60B15"/>
    <w:rsid w:val="00F9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1A8C"/>
  <w15:chartTrackingRefBased/>
  <w15:docId w15:val="{4D328FA8-B1D7-4A3F-A9E5-4319375D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5F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CD3"/>
  </w:style>
  <w:style w:type="paragraph" w:styleId="Pieddepage">
    <w:name w:val="footer"/>
    <w:basedOn w:val="Normal"/>
    <w:link w:val="PieddepageCar"/>
    <w:uiPriority w:val="99"/>
    <w:unhideWhenUsed/>
    <w:rsid w:val="0090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DE98A8874014384DD6D00E15C914A" ma:contentTypeVersion="23" ma:contentTypeDescription="Crée un document." ma:contentTypeScope="" ma:versionID="9853a5a67d5c05dd322594fbb8ca07f5">
  <xsd:schema xmlns:xsd="http://www.w3.org/2001/XMLSchema" xmlns:xs="http://www.w3.org/2001/XMLSchema" xmlns:p="http://schemas.microsoft.com/office/2006/metadata/properties" xmlns:ns2="37fed017-171a-42b0-bc95-21490745edf3" xmlns:ns3="93a55fd3-775f-464e-93b8-dc2df69ad4c3" targetNamespace="http://schemas.microsoft.com/office/2006/metadata/properties" ma:root="true" ma:fieldsID="4aac149341d01b893fcf36ff2f6eb04a" ns2:_="" ns3:_="">
    <xsd:import namespace="37fed017-171a-42b0-bc95-21490745edf3"/>
    <xsd:import namespace="93a55fd3-775f-464e-93b8-dc2df69ad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ie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ed017-171a-42b0-bc95-21490745e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ien" ma:index="22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97dd430d-d4c5-4f03-a1c3-201493d09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55fd3-775f-464e-93b8-dc2df69ad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3813f1-4f92-4713-bd28-d9467e056722}" ma:internalName="TaxCatchAll" ma:showField="CatchAllData" ma:web="93a55fd3-775f-464e-93b8-dc2df69ad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a55fd3-775f-464e-93b8-dc2df69ad4c3" xsi:nil="true"/>
    <lcf76f155ced4ddcb4097134ff3c332f xmlns="37fed017-171a-42b0-bc95-21490745edf3">
      <Terms xmlns="http://schemas.microsoft.com/office/infopath/2007/PartnerControls"/>
    </lcf76f155ced4ddcb4097134ff3c332f>
    <Lien xmlns="37fed017-171a-42b0-bc95-21490745edf3">
      <Url xsi:nil="true"/>
      <Description xsi:nil="true"/>
    </Lien>
    <Date xmlns="37fed017-171a-42b0-bc95-21490745edf3" xsi:nil="true"/>
  </documentManagement>
</p:properties>
</file>

<file path=customXml/itemProps1.xml><?xml version="1.0" encoding="utf-8"?>
<ds:datastoreItem xmlns:ds="http://schemas.openxmlformats.org/officeDocument/2006/customXml" ds:itemID="{B3CD7EC1-64BF-4EE3-8617-10C99FC6429F}"/>
</file>

<file path=customXml/itemProps2.xml><?xml version="1.0" encoding="utf-8"?>
<ds:datastoreItem xmlns:ds="http://schemas.openxmlformats.org/officeDocument/2006/customXml" ds:itemID="{3BCE12FA-25A3-4EFC-8032-FED2C43027D9}"/>
</file>

<file path=customXml/itemProps3.xml><?xml version="1.0" encoding="utf-8"?>
<ds:datastoreItem xmlns:ds="http://schemas.openxmlformats.org/officeDocument/2006/customXml" ds:itemID="{C4A14B6A-7FFD-43D3-A3A0-CA9E73037D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462</Words>
  <Characters>2556</Characters>
  <Application>Microsoft Office Word</Application>
  <DocSecurity>0</DocSecurity>
  <Lines>134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JEAN-CHARLES, Pascal (DGEFP)</dc:creator>
  <cp:keywords/>
  <dc:description/>
  <cp:lastModifiedBy>KRUTUL, Caroline (DFAS/SPAT/DOC)</cp:lastModifiedBy>
  <cp:revision>4</cp:revision>
  <dcterms:created xsi:type="dcterms:W3CDTF">2024-12-24T14:34:00Z</dcterms:created>
  <dcterms:modified xsi:type="dcterms:W3CDTF">2025-04-23T09:54:00Z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0x0101006DCDE98A8874014384DD6D00E15C914A</vt:lpwstr>
  </property>
</Properties>
</file>